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8A3" w:rsidRPr="00A45BEE" w:rsidRDefault="007D1861" w:rsidP="002738A3">
      <w:pPr>
        <w:jc w:val="center"/>
        <w:rPr>
          <w:rFonts w:ascii="Arial" w:hAnsi="Arial"/>
        </w:rPr>
      </w:pPr>
      <w:r w:rsidRPr="00A45BEE">
        <w:rPr>
          <w:rFonts w:ascii="Arial" w:hAnsi="Arial"/>
        </w:rPr>
        <w:t>Перечень стандартов, по которым Республика Беларусь</w:t>
      </w:r>
    </w:p>
    <w:p w:rsidR="007D1861" w:rsidRDefault="007D1861" w:rsidP="002738A3">
      <w:pPr>
        <w:jc w:val="center"/>
        <w:rPr>
          <w:rFonts w:ascii="Arial" w:hAnsi="Arial"/>
        </w:rPr>
      </w:pPr>
      <w:r w:rsidRPr="00A45BEE">
        <w:rPr>
          <w:rFonts w:ascii="Arial" w:hAnsi="Arial"/>
        </w:rPr>
        <w:t xml:space="preserve">просит </w:t>
      </w:r>
      <w:r w:rsidR="00BE32EB" w:rsidRPr="00A45BEE">
        <w:rPr>
          <w:rFonts w:ascii="Arial" w:hAnsi="Arial"/>
        </w:rPr>
        <w:t xml:space="preserve">Российскую Федерацию </w:t>
      </w:r>
      <w:r w:rsidRPr="00A45BEE">
        <w:rPr>
          <w:rFonts w:ascii="Arial" w:hAnsi="Arial"/>
        </w:rPr>
        <w:t xml:space="preserve">дополнительно рассмотреть замечания перед </w:t>
      </w:r>
      <w:r w:rsidR="00BE32EB" w:rsidRPr="00A45BEE">
        <w:rPr>
          <w:rFonts w:ascii="Arial" w:hAnsi="Arial"/>
        </w:rPr>
        <w:t>изданием межгосударстве</w:t>
      </w:r>
      <w:r w:rsidR="00BE32EB" w:rsidRPr="00A45BEE">
        <w:rPr>
          <w:rFonts w:ascii="Arial" w:hAnsi="Arial"/>
        </w:rPr>
        <w:t>н</w:t>
      </w:r>
      <w:r w:rsidR="00BE32EB" w:rsidRPr="00A45BEE">
        <w:rPr>
          <w:rFonts w:ascii="Arial" w:hAnsi="Arial"/>
        </w:rPr>
        <w:t>ных стандартов</w:t>
      </w:r>
    </w:p>
    <w:p w:rsidR="007D1861" w:rsidRDefault="007D1861" w:rsidP="002738A3">
      <w:pPr>
        <w:jc w:val="center"/>
        <w:rPr>
          <w:rFonts w:ascii="Arial" w:hAnsi="Arial"/>
        </w:rPr>
      </w:pPr>
    </w:p>
    <w:p w:rsidR="00E8330B" w:rsidRPr="00DD53C1" w:rsidRDefault="00E8330B" w:rsidP="00A45BEE">
      <w:pPr>
        <w:rPr>
          <w:rFonts w:ascii="Arial" w:hAnsi="Arial"/>
          <w:b/>
        </w:rPr>
      </w:pPr>
    </w:p>
    <w:p w:rsidR="00171948" w:rsidRPr="00DD53C1" w:rsidRDefault="00171948">
      <w:pPr>
        <w:pStyle w:val="a3"/>
        <w:spacing w:before="60" w:after="60"/>
        <w:rPr>
          <w:sz w:val="4"/>
        </w:rPr>
      </w:pPr>
    </w:p>
    <w:tbl>
      <w:tblPr>
        <w:tblW w:w="4449" w:type="pct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"/>
        <w:gridCol w:w="2975"/>
        <w:gridCol w:w="5874"/>
      </w:tblGrid>
      <w:tr w:rsidR="00BE32EB" w:rsidRPr="00C86B0C" w:rsidTr="00BE32EB">
        <w:trPr>
          <w:cantSplit/>
          <w:tblHeader/>
          <w:jc w:val="center"/>
        </w:trPr>
        <w:tc>
          <w:tcPr>
            <w:tcW w:w="424" w:type="dxa"/>
            <w:tcBorders>
              <w:bottom w:val="double" w:sz="4" w:space="0" w:color="auto"/>
            </w:tcBorders>
          </w:tcPr>
          <w:p w:rsidR="00BE32EB" w:rsidRPr="00DD53C1" w:rsidRDefault="00BE32EB" w:rsidP="004F7031">
            <w:pPr>
              <w:pStyle w:val="a3"/>
              <w:spacing w:before="20" w:after="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5" w:type="dxa"/>
            <w:tcBorders>
              <w:bottom w:val="double" w:sz="4" w:space="0" w:color="auto"/>
            </w:tcBorders>
          </w:tcPr>
          <w:p w:rsidR="00BE32EB" w:rsidRPr="00C86B0C" w:rsidRDefault="00BE32EB" w:rsidP="004F7031">
            <w:pPr>
              <w:pStyle w:val="a3"/>
              <w:spacing w:before="20" w:after="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6B0C">
              <w:rPr>
                <w:rFonts w:ascii="Arial" w:hAnsi="Arial" w:cs="Arial"/>
                <w:sz w:val="18"/>
                <w:szCs w:val="18"/>
              </w:rPr>
              <w:t xml:space="preserve">Обозначение НД, </w:t>
            </w:r>
            <w:r w:rsidRPr="00C86B0C">
              <w:rPr>
                <w:rFonts w:ascii="Arial" w:hAnsi="Arial" w:cs="Arial"/>
                <w:sz w:val="18"/>
                <w:szCs w:val="18"/>
              </w:rPr>
              <w:br/>
              <w:t>номер изменения,</w:t>
            </w:r>
          </w:p>
        </w:tc>
        <w:tc>
          <w:tcPr>
            <w:tcW w:w="5873" w:type="dxa"/>
            <w:tcBorders>
              <w:bottom w:val="double" w:sz="4" w:space="0" w:color="auto"/>
            </w:tcBorders>
          </w:tcPr>
          <w:p w:rsidR="00BE32EB" w:rsidRPr="00C86B0C" w:rsidRDefault="00BE32EB" w:rsidP="004F7031">
            <w:pPr>
              <w:pStyle w:val="a3"/>
              <w:spacing w:before="20" w:after="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6B0C">
              <w:rPr>
                <w:rFonts w:ascii="Arial" w:hAnsi="Arial" w:cs="Arial"/>
                <w:sz w:val="18"/>
                <w:szCs w:val="18"/>
              </w:rPr>
              <w:t xml:space="preserve">Наименование стандарта, </w:t>
            </w:r>
            <w:r w:rsidRPr="00C86B0C">
              <w:rPr>
                <w:rFonts w:ascii="Arial" w:hAnsi="Arial" w:cs="Arial"/>
                <w:sz w:val="18"/>
                <w:szCs w:val="18"/>
              </w:rPr>
              <w:br/>
              <w:t>обозначение пересматриваемого стандарта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EC1F95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2.797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RU.1.937-2015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EC1F95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Единая система конструкторской документации. Правила выполнения вакуумных схем. - Взамен </w:t>
            </w:r>
            <w:r w:rsidRPr="00C86B0C">
              <w:rPr>
                <w:rFonts w:ascii="Arial CYR" w:hAnsi="Arial CYR" w:cs="Arial CYR"/>
              </w:rPr>
              <w:br/>
              <w:t xml:space="preserve">ГОСТ 2.797-81 </w:t>
            </w:r>
          </w:p>
        </w:tc>
      </w:tr>
      <w:tr w:rsidR="00BE32EB" w:rsidRPr="007D1861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E427F1">
            <w:pPr>
              <w:spacing w:before="20" w:after="20"/>
              <w:ind w:left="57"/>
            </w:pPr>
            <w:r w:rsidRPr="00C86B0C">
              <w:rPr>
                <w:rFonts w:ascii="Arial CYR" w:hAnsi="Arial CYR" w:cs="Arial CYR"/>
              </w:rPr>
              <w:t>ГОСТ 12.4.246–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(EN 143:2000)</w:t>
            </w:r>
            <w:r w:rsidRPr="00C86B0C">
              <w:rPr>
                <w:rFonts w:ascii="Arial CYR" w:hAnsi="Arial CYR" w:cs="Arial CYR"/>
              </w:rPr>
              <w:br/>
              <w:t>RU.1.299-2015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E427F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ССБТ. Средства индивидуальной защиты органов дыхания. Фильтры </w:t>
            </w:r>
            <w:proofErr w:type="spellStart"/>
            <w:r w:rsidRPr="00C86B0C">
              <w:rPr>
                <w:rFonts w:ascii="Arial CYR" w:hAnsi="Arial CYR" w:cs="Arial CYR"/>
              </w:rPr>
              <w:t>противоаэрозольные</w:t>
            </w:r>
            <w:proofErr w:type="spellEnd"/>
            <w:r w:rsidRPr="00C86B0C">
              <w:rPr>
                <w:rFonts w:ascii="Arial CYR" w:hAnsi="Arial CYR" w:cs="Arial CYR"/>
              </w:rPr>
              <w:t xml:space="preserve">. Общие технические условия. - Взамен </w:t>
            </w:r>
            <w:r w:rsidRPr="00C86B0C">
              <w:rPr>
                <w:rFonts w:ascii="Arial CYR" w:hAnsi="Arial CYR" w:cs="Arial CYR"/>
              </w:rPr>
              <w:br/>
              <w:t xml:space="preserve">ГОСТ 12.4.246-2013. </w:t>
            </w:r>
            <w:r w:rsidRPr="00C86B0C">
              <w:rPr>
                <w:rFonts w:ascii="Arial CYR" w:hAnsi="Arial CYR" w:cs="Arial CYR"/>
              </w:rPr>
              <w:br/>
              <w:t>MOD EN 143:2000+AC:2005+A1:2006</w:t>
            </w:r>
          </w:p>
        </w:tc>
      </w:tr>
      <w:tr w:rsidR="00BE32EB" w:rsidRPr="007D1861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EC1F95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12.0.230.3–2016</w:t>
            </w:r>
            <w:r w:rsidRPr="00C86B0C">
              <w:rPr>
                <w:rFonts w:ascii="Arial CYR" w:hAnsi="Arial CYR" w:cs="Arial CYR"/>
              </w:rPr>
              <w:br/>
              <w:t>RU.1.283-2015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EC1F95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Система стандартов безопасности труда. Системы управл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>ния охраной труда. Оценка результативности и эффективн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 xml:space="preserve">сти </w:t>
            </w:r>
          </w:p>
        </w:tc>
      </w:tr>
      <w:tr w:rsidR="00BE32EB" w:rsidRPr="001315FA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EC1F95">
            <w:pPr>
              <w:rPr>
                <w:lang w:val="en-US"/>
              </w:rPr>
            </w:pPr>
            <w:r w:rsidRPr="00C86B0C">
              <w:rPr>
                <w:rFonts w:ascii="Arial CYR" w:hAnsi="Arial CYR" w:cs="Arial CYR"/>
              </w:rPr>
              <w:t>ГОСТ 12.4.307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RU.1.296-2015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AD0ED0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Система стандартов безопасности труда. Перчатки диэле</w:t>
            </w:r>
            <w:r w:rsidRPr="00C86B0C">
              <w:rPr>
                <w:rFonts w:ascii="Arial CYR" w:hAnsi="Arial CYR" w:cs="Arial CYR"/>
              </w:rPr>
              <w:t>к</w:t>
            </w:r>
            <w:r w:rsidRPr="00C86B0C">
              <w:rPr>
                <w:rFonts w:ascii="Arial CYR" w:hAnsi="Arial CYR" w:cs="Arial CYR"/>
              </w:rPr>
              <w:t>трические. Общие технические требования и методы исп</w:t>
            </w:r>
            <w:r w:rsidRPr="00C86B0C">
              <w:rPr>
                <w:rFonts w:ascii="Arial CYR" w:hAnsi="Arial CYR" w:cs="Arial CYR"/>
              </w:rPr>
              <w:t>ы</w:t>
            </w:r>
            <w:r w:rsidRPr="00C86B0C">
              <w:rPr>
                <w:rFonts w:ascii="Arial CYR" w:hAnsi="Arial CYR" w:cs="Arial CYR"/>
              </w:rPr>
              <w:t xml:space="preserve">таний. NEQ EN 60903:2014 </w:t>
            </w:r>
          </w:p>
        </w:tc>
      </w:tr>
      <w:tr w:rsidR="00BE32EB" w:rsidRPr="007D1861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604634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04634">
              <w:rPr>
                <w:rFonts w:ascii="Arial CYR" w:hAnsi="Arial CYR" w:cs="Arial CYR"/>
              </w:rPr>
              <w:t>ГОСТ 12.4.309.2</w:t>
            </w:r>
            <w:r w:rsidRPr="005C05D0">
              <w:rPr>
                <w:rFonts w:ascii="Arial CYR" w:hAnsi="Arial CYR" w:cs="Arial CYR"/>
              </w:rPr>
              <w:t>–</w:t>
            </w:r>
            <w:r w:rsidRPr="005C05D0">
              <w:rPr>
                <w:rFonts w:ascii="Arial CYR" w:hAnsi="Arial CYR" w:cs="Arial CYR"/>
                <w:lang w:val="en-US"/>
              </w:rPr>
              <w:t>2016</w:t>
            </w:r>
            <w:r w:rsidRPr="005C05D0">
              <w:br/>
            </w:r>
            <w:r w:rsidRPr="00604634">
              <w:rPr>
                <w:rFonts w:ascii="Arial CYR" w:hAnsi="Arial CYR" w:cs="Arial CYR"/>
              </w:rPr>
              <w:t>RU.1.303-2015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604634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04634">
              <w:rPr>
                <w:rFonts w:ascii="Arial CYR" w:hAnsi="Arial CYR" w:cs="Arial CYR"/>
              </w:rPr>
              <w:t xml:space="preserve">ССБТ. Средства индивидуальной защиты </w:t>
            </w:r>
            <w:proofErr w:type="spellStart"/>
            <w:r w:rsidRPr="00604634">
              <w:rPr>
                <w:rFonts w:ascii="Arial CYR" w:hAnsi="Arial CYR" w:cs="Arial CYR"/>
              </w:rPr>
              <w:t>глаз</w:t>
            </w:r>
            <w:proofErr w:type="gramStart"/>
            <w:r w:rsidRPr="00604634">
              <w:rPr>
                <w:rFonts w:ascii="Arial CYR" w:hAnsi="Arial CYR" w:cs="Arial CYR"/>
              </w:rPr>
              <w:t>.М</w:t>
            </w:r>
            <w:proofErr w:type="gramEnd"/>
            <w:r w:rsidRPr="00604634">
              <w:rPr>
                <w:rFonts w:ascii="Arial CYR" w:hAnsi="Arial CYR" w:cs="Arial CYR"/>
              </w:rPr>
              <w:t>етоды</w:t>
            </w:r>
            <w:proofErr w:type="spellEnd"/>
            <w:r w:rsidRPr="00604634">
              <w:rPr>
                <w:rFonts w:ascii="Arial CYR" w:hAnsi="Arial CYR" w:cs="Arial CYR"/>
              </w:rPr>
              <w:t xml:space="preserve"> и</w:t>
            </w:r>
            <w:r w:rsidRPr="00604634">
              <w:rPr>
                <w:rFonts w:ascii="Arial CYR" w:hAnsi="Arial CYR" w:cs="Arial CYR"/>
              </w:rPr>
              <w:t>с</w:t>
            </w:r>
            <w:r w:rsidRPr="00604634">
              <w:rPr>
                <w:rFonts w:ascii="Arial CYR" w:hAnsi="Arial CYR" w:cs="Arial CYR"/>
              </w:rPr>
              <w:t xml:space="preserve">пытаний оптических и неоптических параметров. На основе применения </w:t>
            </w:r>
            <w:r w:rsidRPr="005C05D0">
              <w:rPr>
                <w:rFonts w:ascii="Arial CYR" w:hAnsi="Arial CYR" w:cs="Arial CYR"/>
              </w:rPr>
              <w:br/>
            </w:r>
            <w:r w:rsidRPr="00604634">
              <w:rPr>
                <w:rFonts w:ascii="Arial CYR" w:hAnsi="Arial CYR" w:cs="Arial CYR"/>
              </w:rPr>
              <w:t xml:space="preserve">ГОСТ </w:t>
            </w:r>
            <w:proofErr w:type="gramStart"/>
            <w:r w:rsidRPr="00604634">
              <w:rPr>
                <w:rFonts w:ascii="Arial CYR" w:hAnsi="Arial CYR" w:cs="Arial CYR"/>
              </w:rPr>
              <w:t>Р</w:t>
            </w:r>
            <w:proofErr w:type="gramEnd"/>
            <w:r w:rsidRPr="00604634">
              <w:rPr>
                <w:rFonts w:ascii="Arial CYR" w:hAnsi="Arial CYR" w:cs="Arial CYR"/>
              </w:rPr>
              <w:t xml:space="preserve"> 12.4.230.2-2007 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EC1F9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D3859">
              <w:rPr>
                <w:rFonts w:ascii="Arial CYR" w:hAnsi="Arial CYR" w:cs="Arial CYR"/>
              </w:rPr>
              <w:t>ГОСТ 15.016‒</w:t>
            </w:r>
            <w:r w:rsidRPr="000D3859">
              <w:rPr>
                <w:rFonts w:ascii="Arial CYR" w:hAnsi="Arial CYR" w:cs="Arial CYR"/>
                <w:lang w:val="en-US"/>
              </w:rPr>
              <w:t>–2016</w:t>
            </w:r>
            <w:r w:rsidRPr="000D3859">
              <w:rPr>
                <w:rFonts w:ascii="Arial CYR" w:hAnsi="Arial CYR" w:cs="Arial CYR"/>
                <w:lang w:val="en-US"/>
              </w:rPr>
              <w:br/>
            </w:r>
            <w:r w:rsidRPr="000D3859">
              <w:rPr>
                <w:rFonts w:ascii="Arial CYR" w:hAnsi="Arial CYR" w:cs="Arial CYR"/>
              </w:rPr>
              <w:t>RU.1.938-2015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EC1F9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Система разработки и постановки продукции на произво</w:t>
            </w:r>
            <w:r w:rsidRPr="00C86B0C">
              <w:rPr>
                <w:rFonts w:ascii="Arial CYR" w:hAnsi="Arial CYR" w:cs="Arial CYR"/>
              </w:rPr>
              <w:t>д</w:t>
            </w:r>
            <w:r w:rsidRPr="00C86B0C">
              <w:rPr>
                <w:rFonts w:ascii="Arial CYR" w:hAnsi="Arial CYR" w:cs="Arial CYR"/>
              </w:rPr>
              <w:t>ство. Техническое задание. Требования к содержанию и оформлению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E427F1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21.502–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RU.1.125-2015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E427F1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СПДС. Правила выполнения рабочей документации мета</w:t>
            </w:r>
            <w:r w:rsidRPr="00C86B0C">
              <w:rPr>
                <w:rFonts w:ascii="Arial CYR" w:hAnsi="Arial CYR" w:cs="Arial CYR"/>
              </w:rPr>
              <w:t>л</w:t>
            </w:r>
            <w:r w:rsidRPr="00C86B0C">
              <w:rPr>
                <w:rFonts w:ascii="Arial CYR" w:hAnsi="Arial CYR" w:cs="Arial CYR"/>
              </w:rPr>
              <w:t>лических конструкций. - Взамен ГОСТ 21.502-2007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E427F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21.504–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RU.1.150-2015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E427F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Система проектной документации для строительства. Пр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>вила выполнения рабочей документации деревянных ко</w:t>
            </w:r>
            <w:r w:rsidRPr="00C86B0C">
              <w:rPr>
                <w:rFonts w:ascii="Arial CYR" w:hAnsi="Arial CYR" w:cs="Arial CYR"/>
              </w:rPr>
              <w:t>н</w:t>
            </w:r>
            <w:r w:rsidRPr="00C86B0C">
              <w:rPr>
                <w:rFonts w:ascii="Arial CYR" w:hAnsi="Arial CYR" w:cs="Arial CYR"/>
              </w:rPr>
              <w:t xml:space="preserve">струкций 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E427F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21.602–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RU.1.152-2015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E427F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Система проектной документации для строительства. Пр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>вила выполнения рабочей документации систем отопления, вентиляции и кондиционирования. - Взамен ГОСТ 21.602-2003</w:t>
            </w:r>
          </w:p>
        </w:tc>
      </w:tr>
      <w:tr w:rsidR="00BE32EB" w:rsidRPr="007D1861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1084‒2016</w:t>
            </w:r>
            <w:r w:rsidRPr="00C86B0C">
              <w:rPr>
                <w:rFonts w:ascii="Arial CYR" w:hAnsi="Arial CYR" w:cs="Arial CYR"/>
              </w:rPr>
              <w:br/>
              <w:t>RU.1.824-2015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Сельди и сардина тихоокеанская пряного посола и марин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 xml:space="preserve">ванные. Технические условия. - Взамен </w:t>
            </w:r>
            <w:r w:rsidRPr="00C86B0C">
              <w:rPr>
                <w:rFonts w:ascii="Arial CYR" w:hAnsi="Arial CYR" w:cs="Arial CYR"/>
              </w:rPr>
              <w:br/>
              <w:t xml:space="preserve">ГОСТ 1084–88 </w:t>
            </w:r>
          </w:p>
        </w:tc>
      </w:tr>
      <w:tr w:rsidR="00BE32EB" w:rsidRPr="007D1861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3948‒2016</w:t>
            </w:r>
            <w:r w:rsidRPr="00C86B0C">
              <w:rPr>
                <w:rFonts w:ascii="Arial CYR" w:hAnsi="Arial CYR" w:cs="Arial CYR"/>
              </w:rPr>
              <w:br/>
              <w:t>RU.1.825-2015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Филе рыбы мороженое. Технические условия. Взамен ГОСТ 3948–90</w:t>
            </w:r>
          </w:p>
        </w:tc>
      </w:tr>
      <w:tr w:rsidR="00BE32EB" w:rsidRPr="001315FA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A4761F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4465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RU.1.624-2015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A4761F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Реактивы. Никель (II) сернокислый 7-водный. Технические условия. - Взамен ГОСТ 4465-74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E427F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5090–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RU.1.176-2015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E427F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Изделия скобяные для деревянных окон и дверей. Технич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>ские условия. - Взамен ГОСТ 5087-80, ГОСТ 5090-86, ГОСТ 5091-78</w:t>
            </w:r>
          </w:p>
        </w:tc>
      </w:tr>
      <w:tr w:rsidR="00BE32EB" w:rsidRPr="007D1861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7449‒2016</w:t>
            </w:r>
            <w:r w:rsidRPr="00C86B0C">
              <w:rPr>
                <w:rFonts w:ascii="Arial CYR" w:hAnsi="Arial CYR" w:cs="Arial CYR"/>
              </w:rPr>
              <w:br/>
              <w:t>RU.1.823-2015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Рыбы лососевые соленые. Технические условия. Взамен ГОСТ 7449–96 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E427F1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ГОСТ 10585-2013 </w:t>
            </w:r>
            <w:r w:rsidRPr="00C86B0C">
              <w:rPr>
                <w:rFonts w:ascii="Arial CYR" w:hAnsi="Arial CYR" w:cs="Arial CYR"/>
              </w:rPr>
              <w:br/>
              <w:t xml:space="preserve">Изм. №1 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RU.1.007-2015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E427F1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Топливо нефтяное. Мазут. Технические условия</w:t>
            </w:r>
          </w:p>
        </w:tc>
      </w:tr>
      <w:tr w:rsidR="00BE32EB" w:rsidRPr="007D1861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12569–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RU.1.857-2015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Сахар. Правила приемки и методы отбора проб. Взамен ГОСТ 12569–99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12574–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RU.1.856-2015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proofErr w:type="spellStart"/>
            <w:r w:rsidRPr="00C86B0C">
              <w:rPr>
                <w:rFonts w:ascii="Arial CYR" w:hAnsi="Arial CYR" w:cs="Arial CYR"/>
              </w:rPr>
              <w:t>Сахар</w:t>
            </w:r>
            <w:proofErr w:type="gramStart"/>
            <w:r w:rsidRPr="00C86B0C">
              <w:rPr>
                <w:rFonts w:ascii="Arial CYR" w:hAnsi="Arial CYR" w:cs="Arial CYR"/>
              </w:rPr>
              <w:t>.М</w:t>
            </w:r>
            <w:proofErr w:type="gramEnd"/>
            <w:r w:rsidRPr="00C86B0C">
              <w:rPr>
                <w:rFonts w:ascii="Arial CYR" w:hAnsi="Arial CYR" w:cs="Arial CYR"/>
              </w:rPr>
              <w:t>етоды</w:t>
            </w:r>
            <w:proofErr w:type="spellEnd"/>
            <w:r w:rsidRPr="00C86B0C">
              <w:rPr>
                <w:rFonts w:ascii="Arial CYR" w:hAnsi="Arial CYR" w:cs="Arial CYR"/>
              </w:rPr>
              <w:t xml:space="preserve"> определения золы. </w:t>
            </w:r>
            <w:r w:rsidRPr="00C86B0C">
              <w:rPr>
                <w:rFonts w:ascii="Arial CYR" w:hAnsi="Arial CYR" w:cs="Arial CYR"/>
              </w:rPr>
              <w:br/>
              <w:t xml:space="preserve">Взамен ГОСТ 12574–93 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12578–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RU.1.858-2015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Сахар кусковой. Метод определения мелочи (осколков, кр</w:t>
            </w:r>
            <w:r w:rsidRPr="00C86B0C">
              <w:rPr>
                <w:rFonts w:ascii="Arial CYR" w:hAnsi="Arial CYR" w:cs="Arial CYR"/>
              </w:rPr>
              <w:t>и</w:t>
            </w:r>
            <w:r w:rsidRPr="00C86B0C">
              <w:rPr>
                <w:rFonts w:ascii="Arial CYR" w:hAnsi="Arial CYR" w:cs="Arial CYR"/>
              </w:rPr>
              <w:t xml:space="preserve">сталлов и пудры). - Взамен </w:t>
            </w:r>
            <w:r w:rsidRPr="00C86B0C">
              <w:rPr>
                <w:rFonts w:ascii="Arial CYR" w:hAnsi="Arial CYR" w:cs="Arial CYR"/>
              </w:rPr>
              <w:br/>
              <w:t xml:space="preserve">ГОСТ 12578-67 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13799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RU.1.701-2015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Продукты переработки фруктов, овощей и грибов. Упаковка, маркировка, транспортирование и хранение. - Взамен ГОСТ 13799-81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18322–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RU.1.003-2015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Система технического обслуживания и ремонта техники. Термины и определения. - Взамен ГОСТ 18322-78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19681–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RU.1.178-2015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Арматура санитарно-техническая водоразборная. Общие технические условия. - Взамен ГОСТ 19681-94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20054–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RU.1.177-2015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Трубы бетонные безнапорные. Технические условия. - Вз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>мен ГОСТ 20054-82</w:t>
            </w:r>
          </w:p>
        </w:tc>
      </w:tr>
      <w:tr w:rsidR="00BE32EB" w:rsidRPr="001315FA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22131–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RU.1.156-2015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Опоры железобетонные </w:t>
            </w:r>
            <w:proofErr w:type="spellStart"/>
            <w:r w:rsidRPr="00C86B0C">
              <w:rPr>
                <w:rFonts w:ascii="Arial CYR" w:hAnsi="Arial CYR" w:cs="Arial CYR"/>
              </w:rPr>
              <w:t>высоковольтно</w:t>
            </w:r>
            <w:proofErr w:type="spellEnd"/>
            <w:r w:rsidRPr="00C86B0C">
              <w:rPr>
                <w:rFonts w:ascii="Arial CYR" w:hAnsi="Arial CYR" w:cs="Arial CYR"/>
              </w:rPr>
              <w:t>-сигнальных линий автоблокировки железных дорог. Технические условия. - Взамен ГОСТ 22131-76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21485–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RU.1.125-2015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Бачки смывные и арматура к ним. Общие технические усл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>вия. - Взамен ГОСТ 21485-94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23231‒2016</w:t>
            </w:r>
            <w:r w:rsidRPr="00C86B0C">
              <w:rPr>
                <w:rFonts w:ascii="Arial CYR" w:hAnsi="Arial CYR" w:cs="Arial CYR"/>
              </w:rPr>
              <w:br/>
              <w:t>RU.1.781-2015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Изделия колбасные вареные и продукты из мяса вареные. Метод определения остаточной активности кислой фосф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 xml:space="preserve">тазы. - Взамен </w:t>
            </w:r>
            <w:r w:rsidRPr="00C86B0C">
              <w:rPr>
                <w:rFonts w:ascii="Arial CYR" w:hAnsi="Arial CYR" w:cs="Arial CYR"/>
              </w:rPr>
              <w:br/>
              <w:t>ГОСТ 23231–90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23454–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RU.1.880-2015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Молоко. Методы определения ингибирующих веществ. - Взамен ГОСТ 23454-79 </w:t>
            </w:r>
          </w:p>
        </w:tc>
      </w:tr>
      <w:tr w:rsidR="00BE32EB" w:rsidRPr="007D1861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24547–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RU.1.155-2015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Звенья железобетонные водопропускных труб под насыпи автомобильных и железных дорог. Общие технические усл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>вия. - Взамен ГОСТ 24547-81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14214A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25902–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RU.1.135-2015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Зрительные залы. Метод определения разборчивости речи. - Взамен ГОСТ 25902-83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26134–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RU.1.911-2015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Бетоны. Ультразвуковой метод определения морозостойк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 xml:space="preserve">сти. - Взамен ГОСТ 26134-84 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27019–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RU.1.136-2015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Материалы полимерные рулонные для полов. Ускоренный метод определения звукоизоляционных свойств. - Взамен ГОСТ 27019-86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27747‒2016</w:t>
            </w:r>
            <w:r w:rsidRPr="00C86B0C">
              <w:rPr>
                <w:rFonts w:ascii="Arial CYR" w:hAnsi="Arial CYR" w:cs="Arial CYR"/>
              </w:rPr>
              <w:br/>
              <w:t>RU.1.806-2015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Мясо кроликов (тушки кроликов, кроликов - бройлеров и их части)</w:t>
            </w:r>
            <w:proofErr w:type="gramStart"/>
            <w:r w:rsidRPr="00C86B0C">
              <w:rPr>
                <w:rFonts w:ascii="Arial CYR" w:hAnsi="Arial CYR" w:cs="Arial CYR"/>
              </w:rPr>
              <w:t>.Т</w:t>
            </w:r>
            <w:proofErr w:type="gramEnd"/>
            <w:r w:rsidRPr="00C86B0C">
              <w:rPr>
                <w:rFonts w:ascii="Arial CYR" w:hAnsi="Arial CYR" w:cs="Arial CYR"/>
              </w:rPr>
              <w:t xml:space="preserve">ехнические условия. - Взамен </w:t>
            </w:r>
            <w:r w:rsidRPr="00C86B0C">
              <w:rPr>
                <w:rFonts w:ascii="Arial CYR" w:hAnsi="Arial CYR" w:cs="Arial CYR"/>
              </w:rPr>
              <w:br/>
              <w:t xml:space="preserve">ГОСТ 27747–88 </w:t>
            </w:r>
          </w:p>
        </w:tc>
      </w:tr>
      <w:tr w:rsidR="00BE32EB" w:rsidRPr="001315FA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E427F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30347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</w:rPr>
              <w:br/>
              <w:t>RU.1.876-2015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7B29C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Молоко и молочная продукция. Методы определения </w:t>
            </w:r>
            <w:proofErr w:type="spellStart"/>
            <w:r w:rsidRPr="00C86B0C">
              <w:rPr>
                <w:rFonts w:ascii="Arial CYR" w:hAnsi="Arial CYR" w:cs="Arial CYR"/>
              </w:rPr>
              <w:t>Staphylococcus</w:t>
            </w:r>
            <w:proofErr w:type="spellEnd"/>
            <w:r w:rsidRPr="00C86B0C">
              <w:rPr>
                <w:rFonts w:ascii="Arial CYR" w:hAnsi="Arial CYR" w:cs="Arial CYR"/>
              </w:rPr>
              <w:t xml:space="preserve"> </w:t>
            </w:r>
            <w:proofErr w:type="spellStart"/>
            <w:r w:rsidRPr="00C86B0C">
              <w:rPr>
                <w:rFonts w:ascii="Arial CYR" w:hAnsi="Arial CYR" w:cs="Arial CYR"/>
              </w:rPr>
              <w:t>Aureus</w:t>
            </w:r>
            <w:proofErr w:type="spellEnd"/>
            <w:r w:rsidRPr="00C86B0C">
              <w:rPr>
                <w:rFonts w:ascii="Arial CYR" w:hAnsi="Arial CYR" w:cs="Arial CYR"/>
              </w:rPr>
              <w:t>. - Взамен ГОСТ 30347-97</w:t>
            </w:r>
          </w:p>
        </w:tc>
      </w:tr>
      <w:tr w:rsidR="00BE32EB" w:rsidRPr="00646993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ГОСТ 31534-2012 </w:t>
            </w:r>
            <w:r w:rsidRPr="00C86B0C">
              <w:rPr>
                <w:rFonts w:ascii="Arial CYR" w:hAnsi="Arial CYR" w:cs="Arial CYR"/>
              </w:rPr>
              <w:br/>
              <w:t>Изм.№ 1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RU.1.887-2015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Творог зерненый. Технические условия </w:t>
            </w:r>
          </w:p>
        </w:tc>
      </w:tr>
      <w:tr w:rsidR="00BE32EB" w:rsidRPr="00646993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ГОСТ 31668-2012 </w:t>
            </w:r>
            <w:r w:rsidRPr="00C86B0C">
              <w:rPr>
                <w:rFonts w:ascii="Arial CYR" w:hAnsi="Arial CYR" w:cs="Arial CYR"/>
              </w:rPr>
              <w:br/>
              <w:t>Изм.№ 1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RU.1.869-2015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Ацидофилин. Технические условия </w:t>
            </w:r>
          </w:p>
        </w:tc>
      </w:tr>
      <w:tr w:rsidR="00BE32EB" w:rsidRPr="007D1861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EC1F95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ГОСТ 32703-2014 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 xml:space="preserve">Изм.№ 1 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RU.1.1581-2015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EC1F95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Дороги автомобильные общего пользования. Щебень и гр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 xml:space="preserve">вий из горных пород. Технические требования 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ГОСТ 32921-2014 </w:t>
            </w:r>
            <w:r w:rsidRPr="00C86B0C">
              <w:rPr>
                <w:rFonts w:ascii="Arial CYR" w:hAnsi="Arial CYR" w:cs="Arial CYR"/>
              </w:rPr>
              <w:br/>
              <w:t xml:space="preserve">Изм.№ 1 </w:t>
            </w:r>
            <w:r w:rsidRPr="00C86B0C">
              <w:rPr>
                <w:rFonts w:ascii="Arial CYR" w:hAnsi="Arial CYR" w:cs="Arial CYR"/>
              </w:rPr>
              <w:br/>
              <w:t>RU.1.724-2016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Продукция мясной промышленности. Порядок присвоения групп 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33353.0–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RU.1.005-2015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Единая межгосударственная система </w:t>
            </w:r>
            <w:proofErr w:type="spellStart"/>
            <w:r w:rsidRPr="00C86B0C">
              <w:rPr>
                <w:rFonts w:ascii="Arial CYR" w:hAnsi="Arial CYR" w:cs="Arial CYR"/>
              </w:rPr>
              <w:t>каталогизации</w:t>
            </w:r>
            <w:proofErr w:type="gramStart"/>
            <w:r w:rsidRPr="00C86B0C">
              <w:rPr>
                <w:rFonts w:ascii="Arial CYR" w:hAnsi="Arial CYR" w:cs="Arial CYR"/>
              </w:rPr>
              <w:t>.О</w:t>
            </w:r>
            <w:proofErr w:type="gramEnd"/>
            <w:r w:rsidRPr="00C86B0C">
              <w:rPr>
                <w:rFonts w:ascii="Arial CYR" w:hAnsi="Arial CYR" w:cs="Arial CYR"/>
              </w:rPr>
              <w:t>бщие</w:t>
            </w:r>
            <w:proofErr w:type="spellEnd"/>
            <w:r w:rsidRPr="00C86B0C">
              <w:rPr>
                <w:rFonts w:ascii="Arial CYR" w:hAnsi="Arial CYR" w:cs="Arial CYR"/>
              </w:rPr>
              <w:t xml:space="preserve"> положения</w:t>
            </w:r>
          </w:p>
        </w:tc>
      </w:tr>
      <w:tr w:rsidR="00BE32EB" w:rsidRPr="007D1861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33723‒2016</w:t>
            </w:r>
            <w:r w:rsidRPr="00C86B0C">
              <w:rPr>
                <w:rFonts w:ascii="Arial CYR" w:hAnsi="Arial CYR" w:cs="Arial CYR"/>
              </w:rPr>
              <w:br/>
              <w:t>RU.1.977-2015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Дистиллят зерновой. Технические условия </w:t>
            </w:r>
          </w:p>
        </w:tc>
      </w:tr>
      <w:tr w:rsidR="00BE32EB" w:rsidRPr="007D1861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33781‒2016</w:t>
            </w:r>
            <w:r w:rsidRPr="00C86B0C">
              <w:rPr>
                <w:rFonts w:ascii="Arial CYR" w:hAnsi="Arial CYR" w:cs="Arial CYR"/>
              </w:rPr>
              <w:br/>
              <w:t>RU.1.192-2014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Упаковка потребительская из картона, бумаги и комбинир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 xml:space="preserve">ванных материалов. Общие технические условия. - Взамен ГОСТ 12301–2006  и ГОСТ 12303–80 </w:t>
            </w:r>
          </w:p>
        </w:tc>
      </w:tr>
      <w:tr w:rsidR="00BE32EB" w:rsidRPr="007D1861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33806‒2016</w:t>
            </w:r>
            <w:r w:rsidRPr="00C86B0C">
              <w:rPr>
                <w:rFonts w:ascii="Arial CYR" w:hAnsi="Arial CYR" w:cs="Arial CYR"/>
              </w:rPr>
              <w:br/>
              <w:t>RU.1.681-2015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Вина фруктовые столовые и </w:t>
            </w:r>
            <w:proofErr w:type="gramStart"/>
            <w:r w:rsidRPr="00C86B0C">
              <w:rPr>
                <w:rFonts w:ascii="Arial CYR" w:hAnsi="Arial CYR" w:cs="Arial CYR"/>
              </w:rPr>
              <w:t>виноматериалы</w:t>
            </w:r>
            <w:proofErr w:type="gramEnd"/>
            <w:r w:rsidRPr="00C86B0C">
              <w:rPr>
                <w:rFonts w:ascii="Arial CYR" w:hAnsi="Arial CYR" w:cs="Arial CYR"/>
              </w:rPr>
              <w:t xml:space="preserve"> фруктовые столовые. Общие технические условия</w:t>
            </w:r>
          </w:p>
        </w:tc>
      </w:tr>
      <w:tr w:rsidR="00BE32EB" w:rsidRPr="007D1861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33817‒2016</w:t>
            </w:r>
            <w:r w:rsidRPr="00C86B0C">
              <w:rPr>
                <w:rFonts w:ascii="Arial CYR" w:hAnsi="Arial CYR" w:cs="Arial CYR"/>
              </w:rPr>
              <w:br/>
              <w:t>RU.1.748-2015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Спирт этиловый из пищевого сырья, напитки спиртные. М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 xml:space="preserve">тоды органолептического анализа. </w:t>
            </w:r>
          </w:p>
        </w:tc>
      </w:tr>
      <w:tr w:rsidR="00BE32EB" w:rsidRPr="007D1861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33820‒2016</w:t>
            </w:r>
            <w:r w:rsidRPr="00C86B0C">
              <w:rPr>
                <w:rFonts w:ascii="Arial CYR" w:hAnsi="Arial CYR" w:cs="Arial CYR"/>
              </w:rPr>
              <w:br/>
              <w:t>RU.1.834-2015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Мясо свежее и мороженое.  Руководство по облучению для уничтожения паразитов, патогенных и иных микрооргани</w:t>
            </w:r>
            <w:r w:rsidRPr="00C86B0C">
              <w:rPr>
                <w:rFonts w:ascii="Arial CYR" w:hAnsi="Arial CYR" w:cs="Arial CYR"/>
              </w:rPr>
              <w:t>з</w:t>
            </w:r>
            <w:r w:rsidRPr="00C86B0C">
              <w:rPr>
                <w:rFonts w:ascii="Arial CYR" w:hAnsi="Arial CYR" w:cs="Arial CYR"/>
              </w:rPr>
              <w:t xml:space="preserve">мов. IDT ASTM </w:t>
            </w:r>
            <w:r w:rsidRPr="00C86B0C">
              <w:rPr>
                <w:rFonts w:ascii="Arial CYR" w:hAnsi="Arial CYR" w:cs="Arial CYR"/>
                <w:lang w:val="en-US"/>
              </w:rPr>
              <w:t>F 1356-08</w:t>
            </w:r>
            <w:r w:rsidRPr="00C86B0C">
              <w:rPr>
                <w:rFonts w:ascii="Arial CYR" w:hAnsi="Arial CYR" w:cs="Arial CYR"/>
              </w:rPr>
              <w:t xml:space="preserve"> 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33823‒2016</w:t>
            </w:r>
            <w:r w:rsidRPr="00C86B0C">
              <w:rPr>
                <w:rFonts w:ascii="Arial CYR" w:hAnsi="Arial CYR" w:cs="Arial CYR"/>
              </w:rPr>
              <w:br/>
              <w:t>RU.1.939-2015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Фрукты быстрозамороженные. Общие технические условия 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33834‒2016</w:t>
            </w:r>
            <w:r w:rsidRPr="00C86B0C">
              <w:rPr>
                <w:rFonts w:ascii="Arial CYR" w:hAnsi="Arial CYR" w:cs="Arial CYR"/>
              </w:rPr>
              <w:br/>
              <w:t>RU.1.683-2015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Продукция винодельческая и сырье для ее производства. Газохроматографический метод определения массовой ко</w:t>
            </w:r>
            <w:r w:rsidRPr="00C86B0C">
              <w:rPr>
                <w:rFonts w:ascii="Arial CYR" w:hAnsi="Arial CYR" w:cs="Arial CYR"/>
              </w:rPr>
              <w:t>н</w:t>
            </w:r>
            <w:r w:rsidRPr="00C86B0C">
              <w:rPr>
                <w:rFonts w:ascii="Arial CYR" w:hAnsi="Arial CYR" w:cs="Arial CYR"/>
              </w:rPr>
              <w:t xml:space="preserve">центрации летучих компонентов 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33855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RU.1.001-2015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Обоснование безопасности оборудования. Рекомендации по подготовке</w:t>
            </w:r>
          </w:p>
        </w:tc>
      </w:tr>
      <w:tr w:rsidR="00BE32EB" w:rsidRPr="007D1861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33867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RU.1.712-2015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Требования при выращивании и откорме свиней на мясо для выработки продуктов детского питания. Типовой технолог</w:t>
            </w:r>
            <w:r w:rsidRPr="00C86B0C">
              <w:rPr>
                <w:rFonts w:ascii="Arial CYR" w:hAnsi="Arial CYR" w:cs="Arial CYR"/>
              </w:rPr>
              <w:t>и</w:t>
            </w:r>
            <w:r w:rsidRPr="00C86B0C">
              <w:rPr>
                <w:rFonts w:ascii="Arial CYR" w:hAnsi="Arial CYR" w:cs="Arial CYR"/>
              </w:rPr>
              <w:t xml:space="preserve">ческий процесс 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33880–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RU.1.746-2015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Напитки спиртные. Термины и определения 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33883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RU.1.396-2014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Блокировки тормозов железнодорожного подвижного сост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 xml:space="preserve">ва. Требования безопасности и методы контроля 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33884–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RU.1.859-2015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Свекла сахарная. Технические условия. - Взамен ГОСТ 17421-82 в части разделов 1, 2, </w:t>
            </w:r>
            <w:r w:rsidRPr="00C86B0C">
              <w:rPr>
                <w:rFonts w:ascii="Arial CYR" w:hAnsi="Arial CYR" w:cs="Arial CYR"/>
              </w:rPr>
              <w:br/>
              <w:t xml:space="preserve">раздела 3 (п.3.1, 3.2, 3.7) </w:t>
            </w:r>
          </w:p>
        </w:tc>
      </w:tr>
      <w:tr w:rsidR="00BE32EB" w:rsidRPr="007D1861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EC1F95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33885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RU.1.1591-2015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EC1F95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Вагоны пассажирские локомотивной тяги. Методы испытаний по санитарно-гигиеническим и экологическим показателям. На основе </w:t>
            </w:r>
            <w:r w:rsidRPr="00C86B0C">
              <w:rPr>
                <w:rFonts w:ascii="Arial CYR" w:hAnsi="Arial CYR" w:cs="Arial CYR"/>
              </w:rPr>
              <w:br/>
              <w:t xml:space="preserve">ГОСТ </w:t>
            </w:r>
            <w:proofErr w:type="gramStart"/>
            <w:r w:rsidRPr="00C86B0C">
              <w:rPr>
                <w:rFonts w:ascii="Arial CYR" w:hAnsi="Arial CYR" w:cs="Arial CYR"/>
              </w:rPr>
              <w:t>Р</w:t>
            </w:r>
            <w:proofErr w:type="gramEnd"/>
            <w:r w:rsidRPr="00C86B0C">
              <w:rPr>
                <w:rFonts w:ascii="Arial CYR" w:hAnsi="Arial CYR" w:cs="Arial CYR"/>
              </w:rPr>
              <w:t xml:space="preserve"> 56393-2015 </w:t>
            </w:r>
          </w:p>
        </w:tc>
      </w:tr>
      <w:tr w:rsidR="00BE32EB" w:rsidRPr="007D1861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5C05D0" w:rsidRDefault="00BE32EB" w:rsidP="00C41B2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C05D0">
              <w:rPr>
                <w:rFonts w:ascii="Arial CYR" w:hAnsi="Arial CYR" w:cs="Arial CYR"/>
              </w:rPr>
              <w:t>ГОСТ 33888–</w:t>
            </w:r>
            <w:r w:rsidRPr="005C05D0">
              <w:rPr>
                <w:rFonts w:ascii="Arial CYR" w:hAnsi="Arial CYR" w:cs="Arial CYR"/>
                <w:lang w:val="en-US"/>
              </w:rPr>
              <w:t>2016</w:t>
            </w:r>
            <w:r w:rsidRPr="005C05D0">
              <w:br/>
            </w:r>
            <w:r w:rsidRPr="005C05D0">
              <w:rPr>
                <w:rFonts w:ascii="Arial CYR" w:hAnsi="Arial CYR" w:cs="Arial CYR"/>
              </w:rPr>
              <w:t>RU.1.1607-2015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5C05D0" w:rsidRDefault="00BE32EB" w:rsidP="00C41B2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C05D0">
              <w:rPr>
                <w:rFonts w:ascii="Arial CYR" w:hAnsi="Arial CYR" w:cs="Arial CYR"/>
              </w:rPr>
              <w:t>Электросвязь железнодорожная. Прокладка кабельных л</w:t>
            </w:r>
            <w:r w:rsidRPr="005C05D0">
              <w:rPr>
                <w:rFonts w:ascii="Arial CYR" w:hAnsi="Arial CYR" w:cs="Arial CYR"/>
              </w:rPr>
              <w:t>и</w:t>
            </w:r>
            <w:r w:rsidRPr="005C05D0">
              <w:rPr>
                <w:rFonts w:ascii="Arial CYR" w:hAnsi="Arial CYR" w:cs="Arial CYR"/>
              </w:rPr>
              <w:t>ний связи в границах железнодорожной полосы отвода. Тр</w:t>
            </w:r>
            <w:r w:rsidRPr="005C05D0">
              <w:rPr>
                <w:rFonts w:ascii="Arial CYR" w:hAnsi="Arial CYR" w:cs="Arial CYR"/>
              </w:rPr>
              <w:t>е</w:t>
            </w:r>
            <w:r w:rsidRPr="005C05D0">
              <w:rPr>
                <w:rFonts w:ascii="Arial CYR" w:hAnsi="Arial CYR" w:cs="Arial CYR"/>
              </w:rPr>
              <w:t xml:space="preserve">бования и методы контроля. На основе ГОСТ </w:t>
            </w:r>
            <w:proofErr w:type="gramStart"/>
            <w:r w:rsidRPr="005C05D0">
              <w:rPr>
                <w:rFonts w:ascii="Arial CYR" w:hAnsi="Arial CYR" w:cs="Arial CYR"/>
              </w:rPr>
              <w:t>Р</w:t>
            </w:r>
            <w:proofErr w:type="gramEnd"/>
            <w:r w:rsidRPr="005C05D0">
              <w:rPr>
                <w:rFonts w:ascii="Arial CYR" w:hAnsi="Arial CYR" w:cs="Arial CYR"/>
              </w:rPr>
              <w:t xml:space="preserve"> 56180-2014 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EC1F95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33890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KZ.1.104-2015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EC1F95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Системы счета осей. Требования безопасности и методы контроля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33892–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RU.1.568-2013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Системы железнодорожной автоматики и телемеханики на сортировочных станциях. Требования безопасности и мет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 xml:space="preserve">ды контроля. На основе применения ГОСТ </w:t>
            </w:r>
            <w:proofErr w:type="gramStart"/>
            <w:r w:rsidRPr="00C86B0C">
              <w:rPr>
                <w:rFonts w:ascii="Arial CYR" w:hAnsi="Arial CYR" w:cs="Arial CYR"/>
              </w:rPr>
              <w:t>Р</w:t>
            </w:r>
            <w:proofErr w:type="gramEnd"/>
            <w:r w:rsidRPr="00C86B0C">
              <w:rPr>
                <w:rFonts w:ascii="Arial CYR" w:hAnsi="Arial CYR" w:cs="Arial CYR"/>
              </w:rPr>
              <w:t xml:space="preserve"> 54833–2011 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33893–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RU.1.570-2013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Системы железнодорожной автоматики и телемеханики на железнодорожных переездах. Требования безопасности и методы контроля. На основе применения ГОСТ </w:t>
            </w:r>
            <w:proofErr w:type="gramStart"/>
            <w:r w:rsidRPr="00C86B0C">
              <w:rPr>
                <w:rFonts w:ascii="Arial CYR" w:hAnsi="Arial CYR" w:cs="Arial CYR"/>
              </w:rPr>
              <w:t>Р</w:t>
            </w:r>
            <w:proofErr w:type="gramEnd"/>
            <w:r w:rsidRPr="00C86B0C">
              <w:rPr>
                <w:rFonts w:ascii="Arial CYR" w:hAnsi="Arial CYR" w:cs="Arial CYR"/>
              </w:rPr>
              <w:t xml:space="preserve"> 54898-2012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33894–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RU.1.571-2013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Системы железнодорожной автоматики и телемеханики на железнодорожных станциях. Требования безопасности и м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 xml:space="preserve">тоды контроля. На основе применения ГОСТ </w:t>
            </w:r>
            <w:proofErr w:type="gramStart"/>
            <w:r w:rsidRPr="00C86B0C">
              <w:rPr>
                <w:rFonts w:ascii="Arial CYR" w:hAnsi="Arial CYR" w:cs="Arial CYR"/>
              </w:rPr>
              <w:t>Р</w:t>
            </w:r>
            <w:proofErr w:type="gramEnd"/>
            <w:r w:rsidRPr="00C86B0C">
              <w:rPr>
                <w:rFonts w:ascii="Arial CYR" w:hAnsi="Arial CYR" w:cs="Arial CYR"/>
              </w:rPr>
              <w:t xml:space="preserve"> 54897–2012</w:t>
            </w:r>
          </w:p>
        </w:tc>
      </w:tr>
      <w:tr w:rsidR="00BE32EB" w:rsidRPr="007D1861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lang w:val="en-US"/>
              </w:rPr>
            </w:pPr>
            <w:r w:rsidRPr="00C86B0C">
              <w:rPr>
                <w:rFonts w:ascii="Arial CYR" w:hAnsi="Arial CYR" w:cs="Arial CYR"/>
              </w:rPr>
              <w:t>ГОСТ 33895–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RU.1.572-2013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Системы железнодорожной автоматики и телемеханики на перегонах железнодорожных линий. Требования безопасн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 xml:space="preserve">сти и методы контроля. На основе ГОСТ </w:t>
            </w:r>
            <w:proofErr w:type="gramStart"/>
            <w:r w:rsidRPr="00C86B0C">
              <w:rPr>
                <w:rFonts w:ascii="Arial CYR" w:hAnsi="Arial CYR" w:cs="Arial CYR"/>
              </w:rPr>
              <w:t>Р</w:t>
            </w:r>
            <w:proofErr w:type="gramEnd"/>
            <w:r w:rsidRPr="00C86B0C">
              <w:rPr>
                <w:rFonts w:ascii="Arial CYR" w:hAnsi="Arial CYR" w:cs="Arial CYR"/>
              </w:rPr>
              <w:t xml:space="preserve"> 54900-2012  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33896–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RU.1.573-2013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Системы диспетчерской централизации и диспетчерского контроля движения поездов. Требования безопасности и м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 xml:space="preserve">тоды контроля. На основе применения ГОСТ </w:t>
            </w:r>
            <w:proofErr w:type="gramStart"/>
            <w:r w:rsidRPr="00C86B0C">
              <w:rPr>
                <w:rFonts w:ascii="Arial CYR" w:hAnsi="Arial CYR" w:cs="Arial CYR"/>
              </w:rPr>
              <w:t>Р</w:t>
            </w:r>
            <w:proofErr w:type="gramEnd"/>
            <w:r w:rsidRPr="00C86B0C">
              <w:rPr>
                <w:rFonts w:ascii="Arial CYR" w:hAnsi="Arial CYR" w:cs="Arial CYR"/>
              </w:rPr>
              <w:t xml:space="preserve"> 54899-2012 </w:t>
            </w:r>
          </w:p>
        </w:tc>
      </w:tr>
      <w:tr w:rsidR="00BE32EB" w:rsidRPr="007D1861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EC1F95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33897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RU.1.1769-2014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EC1F95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Железнодорожная электросвязь. Методы контроля требов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 xml:space="preserve">ний безопасности. На основе применения ГОСТ </w:t>
            </w:r>
            <w:proofErr w:type="gramStart"/>
            <w:r w:rsidRPr="00C86B0C">
              <w:rPr>
                <w:rFonts w:ascii="Arial CYR" w:hAnsi="Arial CYR" w:cs="Arial CYR"/>
              </w:rPr>
              <w:t>Р</w:t>
            </w:r>
            <w:proofErr w:type="gramEnd"/>
            <w:r w:rsidRPr="00C86B0C">
              <w:rPr>
                <w:rFonts w:ascii="Arial CYR" w:hAnsi="Arial CYR" w:cs="Arial CYR"/>
              </w:rPr>
              <w:t xml:space="preserve"> 54958-2012  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646993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33916–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RU.1.772-2015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Капуста кольраби свежая. Технические условия 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EC1F9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33917</w:t>
            </w:r>
            <w:r w:rsidRPr="0056037D">
              <w:rPr>
                <w:rFonts w:ascii="Arial CYR" w:hAnsi="Arial CYR" w:cs="Arial CYR"/>
              </w:rPr>
              <w:t>–2016</w:t>
            </w:r>
            <w:r w:rsidRPr="0056037D">
              <w:br/>
            </w:r>
            <w:r w:rsidRPr="00C86B0C">
              <w:rPr>
                <w:rFonts w:ascii="Arial CYR" w:hAnsi="Arial CYR" w:cs="Arial CYR"/>
              </w:rPr>
              <w:t>RU.1.813-2015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EC1F9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Патока крахмальная. Общие технические условия. На осн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 xml:space="preserve">ве применения ГОСТ </w:t>
            </w:r>
            <w:proofErr w:type="gramStart"/>
            <w:r w:rsidRPr="00C86B0C">
              <w:rPr>
                <w:rFonts w:ascii="Arial CYR" w:hAnsi="Arial CYR" w:cs="Arial CYR"/>
              </w:rPr>
              <w:t>Р</w:t>
            </w:r>
            <w:proofErr w:type="gramEnd"/>
            <w:r w:rsidRPr="00C86B0C">
              <w:rPr>
                <w:rFonts w:ascii="Arial CYR" w:hAnsi="Arial CYR" w:cs="Arial CYR"/>
              </w:rPr>
              <w:t xml:space="preserve"> 52060-2003 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33919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RU.1.860-2015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Молочко маточное пчелиное. Определение восстанавлив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 xml:space="preserve">ющих сахаров и сахарозы </w:t>
            </w:r>
          </w:p>
        </w:tc>
      </w:tr>
      <w:tr w:rsidR="00BE32EB" w:rsidRPr="007D1861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33920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RU.1.870-2015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proofErr w:type="spellStart"/>
            <w:r w:rsidRPr="00C86B0C">
              <w:rPr>
                <w:rFonts w:ascii="Arial CYR" w:hAnsi="Arial CYR" w:cs="Arial CYR"/>
              </w:rPr>
              <w:t>Казеинаты</w:t>
            </w:r>
            <w:proofErr w:type="spellEnd"/>
            <w:r w:rsidRPr="00C86B0C">
              <w:rPr>
                <w:rFonts w:ascii="Arial CYR" w:hAnsi="Arial CYR" w:cs="Arial CYR"/>
              </w:rPr>
              <w:t xml:space="preserve"> пищевые. Технические условия </w:t>
            </w:r>
          </w:p>
        </w:tc>
      </w:tr>
      <w:tr w:rsidR="00BE32EB" w:rsidRPr="001315FA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33921–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RU.1.871-2015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Консервы молочные. </w:t>
            </w:r>
            <w:proofErr w:type="gramStart"/>
            <w:r w:rsidRPr="00C86B0C">
              <w:rPr>
                <w:rFonts w:ascii="Arial CYR" w:hAnsi="Arial CYR" w:cs="Arial CYR"/>
              </w:rPr>
              <w:t>Молоко</w:t>
            </w:r>
            <w:proofErr w:type="gramEnd"/>
            <w:r w:rsidRPr="00C86B0C">
              <w:rPr>
                <w:rFonts w:ascii="Arial CYR" w:hAnsi="Arial CYR" w:cs="Arial CYR"/>
              </w:rPr>
              <w:t xml:space="preserve"> сгущенное с сахаром вареное. Технические условия. На основе применения ГОСТ </w:t>
            </w:r>
            <w:proofErr w:type="gramStart"/>
            <w:r w:rsidRPr="00C86B0C">
              <w:rPr>
                <w:rFonts w:ascii="Arial CYR" w:hAnsi="Arial CYR" w:cs="Arial CYR"/>
              </w:rPr>
              <w:t>Р</w:t>
            </w:r>
            <w:proofErr w:type="gramEnd"/>
            <w:r w:rsidRPr="00C86B0C">
              <w:rPr>
                <w:rFonts w:ascii="Arial CYR" w:hAnsi="Arial CYR" w:cs="Arial CYR"/>
              </w:rPr>
              <w:t xml:space="preserve"> 54540-2011 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33922–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RU.1.873-2015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Консервы молочные. Сливки сухие. Технические условия. На основе применения ГОСТ </w:t>
            </w:r>
            <w:proofErr w:type="gramStart"/>
            <w:r w:rsidRPr="00C86B0C">
              <w:rPr>
                <w:rFonts w:ascii="Arial CYR" w:hAnsi="Arial CYR" w:cs="Arial CYR"/>
              </w:rPr>
              <w:t>Р</w:t>
            </w:r>
            <w:proofErr w:type="gramEnd"/>
            <w:r w:rsidRPr="00C86B0C">
              <w:rPr>
                <w:rFonts w:ascii="Arial CYR" w:hAnsi="Arial CYR" w:cs="Arial CYR"/>
              </w:rPr>
              <w:t xml:space="preserve"> 54661-2011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33923–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RU.1.874-2015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Консервы молочные составные сгущенные с сахаром. Те</w:t>
            </w:r>
            <w:r w:rsidRPr="00C86B0C">
              <w:rPr>
                <w:rFonts w:ascii="Arial CYR" w:hAnsi="Arial CYR" w:cs="Arial CYR"/>
              </w:rPr>
              <w:t>х</w:t>
            </w:r>
            <w:r w:rsidRPr="00C86B0C">
              <w:rPr>
                <w:rFonts w:ascii="Arial CYR" w:hAnsi="Arial CYR" w:cs="Arial CYR"/>
              </w:rPr>
              <w:t xml:space="preserve">нические условия. На основе применения ГОСТ </w:t>
            </w:r>
            <w:proofErr w:type="gramStart"/>
            <w:r w:rsidRPr="00C86B0C">
              <w:rPr>
                <w:rFonts w:ascii="Arial CYR" w:hAnsi="Arial CYR" w:cs="Arial CYR"/>
              </w:rPr>
              <w:t>Р</w:t>
            </w:r>
            <w:proofErr w:type="gramEnd"/>
            <w:r w:rsidRPr="00C86B0C">
              <w:rPr>
                <w:rFonts w:ascii="Arial CYR" w:hAnsi="Arial CYR" w:cs="Arial CYR"/>
              </w:rPr>
              <w:t xml:space="preserve"> 53947-2010 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33924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RU.1.877-2015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Молоко и молочная продукция. Методы определения </w:t>
            </w:r>
            <w:proofErr w:type="spellStart"/>
            <w:r w:rsidRPr="00C86B0C">
              <w:rPr>
                <w:rFonts w:ascii="Arial CYR" w:hAnsi="Arial CYR" w:cs="Arial CYR"/>
              </w:rPr>
              <w:t>биф</w:t>
            </w:r>
            <w:r w:rsidRPr="00C86B0C">
              <w:rPr>
                <w:rFonts w:ascii="Arial CYR" w:hAnsi="Arial CYR" w:cs="Arial CYR"/>
              </w:rPr>
              <w:t>и</w:t>
            </w:r>
            <w:r w:rsidRPr="00C86B0C">
              <w:rPr>
                <w:rFonts w:ascii="Arial CYR" w:hAnsi="Arial CYR" w:cs="Arial CYR"/>
              </w:rPr>
              <w:t>добактерий</w:t>
            </w:r>
            <w:proofErr w:type="spellEnd"/>
            <w:r w:rsidRPr="00C86B0C">
              <w:rPr>
                <w:rFonts w:ascii="Arial CYR" w:hAnsi="Arial CYR" w:cs="Arial CYR"/>
              </w:rPr>
              <w:t xml:space="preserve"> 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33927–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RU.1.885-2015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Сырки творожные глазированные. Общие технические усл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 xml:space="preserve">вия. На основе применения </w:t>
            </w:r>
            <w:r w:rsidRPr="00C86B0C">
              <w:rPr>
                <w:rFonts w:ascii="Arial CYR" w:hAnsi="Arial CYR" w:cs="Arial CYR"/>
              </w:rPr>
              <w:br/>
              <w:t xml:space="preserve">ГОСТ </w:t>
            </w:r>
            <w:proofErr w:type="gramStart"/>
            <w:r w:rsidRPr="00C86B0C">
              <w:rPr>
                <w:rFonts w:ascii="Arial CYR" w:hAnsi="Arial CYR" w:cs="Arial CYR"/>
              </w:rPr>
              <w:t>Р</w:t>
            </w:r>
            <w:proofErr w:type="gramEnd"/>
            <w:r w:rsidRPr="00C86B0C">
              <w:rPr>
                <w:rFonts w:ascii="Arial CYR" w:hAnsi="Arial CYR" w:cs="Arial CYR"/>
              </w:rPr>
              <w:t xml:space="preserve"> 52790-2007</w:t>
            </w:r>
          </w:p>
        </w:tc>
      </w:tr>
      <w:tr w:rsidR="00BE32EB" w:rsidRPr="007D1861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33931–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RU.1.757-2015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Горох овощной свежий. Технические условия. MOD UNECE </w:t>
            </w:r>
            <w:proofErr w:type="spellStart"/>
            <w:r w:rsidRPr="00C86B0C">
              <w:rPr>
                <w:rFonts w:ascii="Arial CYR" w:hAnsi="Arial CYR" w:cs="Arial CYR"/>
              </w:rPr>
              <w:t>standard</w:t>
            </w:r>
            <w:proofErr w:type="spellEnd"/>
            <w:r w:rsidRPr="00C86B0C">
              <w:rPr>
                <w:rFonts w:ascii="Arial CYR" w:hAnsi="Arial CYR" w:cs="Arial CYR"/>
              </w:rPr>
              <w:t xml:space="preserve"> FFV–27:2010 </w:t>
            </w:r>
          </w:p>
        </w:tc>
      </w:tr>
      <w:tr w:rsidR="00BE32EB" w:rsidRPr="007D1861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33940–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RU.1.645-2015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Просо. Технические условия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33944–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RU.1.1797-2014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Подвеска железной дороги контактная. Технические треб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 xml:space="preserve">вания и методы контроля 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EC1F95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33945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(ISO 3069:2000)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RU.1.460-2015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EC1F95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Насосы центробежные консольные. Размеры камер под то</w:t>
            </w:r>
            <w:r w:rsidRPr="00C86B0C">
              <w:rPr>
                <w:rFonts w:ascii="Arial CYR" w:hAnsi="Arial CYR" w:cs="Arial CYR"/>
              </w:rPr>
              <w:t>р</w:t>
            </w:r>
            <w:r w:rsidRPr="00C86B0C">
              <w:rPr>
                <w:rFonts w:ascii="Arial CYR" w:hAnsi="Arial CYR" w:cs="Arial CYR"/>
              </w:rPr>
              <w:t>цовые уплотнения и сальниковую набивку</w:t>
            </w:r>
          </w:p>
        </w:tc>
      </w:tr>
      <w:tr w:rsidR="00BE32EB" w:rsidRPr="007D1861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942885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33949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RU.1.958-2013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EC1F95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Изделия из пеностекла теплоизоляционные из пеностекла для зданий и сооружений. Технические условия</w:t>
            </w:r>
            <w:r w:rsidRPr="00942885">
              <w:rPr>
                <w:rFonts w:ascii="Arial CYR" w:hAnsi="Arial CYR" w:cs="Arial CYR"/>
              </w:rPr>
              <w:t>.</w:t>
            </w:r>
            <w:r>
              <w:rPr>
                <w:rFonts w:ascii="Arial CYR" w:hAnsi="Arial CYR" w:cs="Arial CYR"/>
                <w:lang w:val="en-US"/>
              </w:rPr>
              <w:t xml:space="preserve"> NEQ </w:t>
            </w:r>
            <w:r w:rsidRPr="00C86B0C">
              <w:rPr>
                <w:rFonts w:ascii="Arial CYR" w:hAnsi="Arial CYR" w:cs="Arial CYR"/>
              </w:rPr>
              <w:t xml:space="preserve"> EN 13167:2012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646993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33951</w:t>
            </w:r>
            <w:r w:rsidRPr="00942885">
              <w:rPr>
                <w:rFonts w:ascii="Arial CYR" w:hAnsi="Arial CYR" w:cs="Arial CYR"/>
              </w:rPr>
              <w:t>–2016</w:t>
            </w:r>
            <w:r w:rsidRPr="00942885">
              <w:rPr>
                <w:rFonts w:ascii="Arial CYR" w:hAnsi="Arial CYR" w:cs="Arial CYR"/>
              </w:rPr>
              <w:br/>
            </w:r>
            <w:r w:rsidRPr="00C86B0C">
              <w:rPr>
                <w:rFonts w:ascii="Arial CYR" w:hAnsi="Arial CYR" w:cs="Arial CYR"/>
              </w:rPr>
              <w:t>RU.1.878-2015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DA22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Молоко и молочная продукция. Методы определения моло</w:t>
            </w:r>
            <w:r w:rsidRPr="00C86B0C">
              <w:rPr>
                <w:rFonts w:ascii="Arial CYR" w:hAnsi="Arial CYR" w:cs="Arial CYR"/>
              </w:rPr>
              <w:t>ч</w:t>
            </w:r>
            <w:r w:rsidRPr="00C86B0C">
              <w:rPr>
                <w:rFonts w:ascii="Arial CYR" w:hAnsi="Arial CYR" w:cs="Arial CYR"/>
              </w:rPr>
              <w:t xml:space="preserve">нокислых микроорганизмов </w:t>
            </w:r>
          </w:p>
        </w:tc>
      </w:tr>
      <w:tr w:rsidR="00BE32EB" w:rsidRPr="007D1861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33956–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RU.1.868-2015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Альбумин молочный и пасты альбуминовые. Технические условия 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33957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RU.1.884-2015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Сыворотка молочная и напитки на её основе. Правила пр</w:t>
            </w:r>
            <w:r w:rsidRPr="00C86B0C">
              <w:rPr>
                <w:rFonts w:ascii="Arial CYR" w:hAnsi="Arial CYR" w:cs="Arial CYR"/>
              </w:rPr>
              <w:t>и</w:t>
            </w:r>
            <w:r w:rsidRPr="00C86B0C">
              <w:rPr>
                <w:rFonts w:ascii="Arial CYR" w:hAnsi="Arial CYR" w:cs="Arial CYR"/>
              </w:rPr>
              <w:t xml:space="preserve">емки, отбор проб и методы контроля 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33958–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RU.1.888-2015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Сыворотка молочная сухая. Технические условия. На основе применения ГОСТ </w:t>
            </w:r>
            <w:proofErr w:type="gramStart"/>
            <w:r w:rsidRPr="00C86B0C">
              <w:rPr>
                <w:rFonts w:ascii="Arial CYR" w:hAnsi="Arial CYR" w:cs="Arial CYR"/>
              </w:rPr>
              <w:t>Р</w:t>
            </w:r>
            <w:proofErr w:type="gramEnd"/>
            <w:r w:rsidRPr="00C86B0C">
              <w:rPr>
                <w:rFonts w:ascii="Arial CYR" w:hAnsi="Arial CYR" w:cs="Arial CYR"/>
              </w:rPr>
              <w:t xml:space="preserve"> 53492-2009 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33959–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RU.1.889-2015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Сыры рассольные. Технические условия. На основе прим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 xml:space="preserve">нения ГОСТ </w:t>
            </w:r>
            <w:proofErr w:type="gramStart"/>
            <w:r w:rsidRPr="00C86B0C">
              <w:rPr>
                <w:rFonts w:ascii="Arial CYR" w:hAnsi="Arial CYR" w:cs="Arial CYR"/>
              </w:rPr>
              <w:t>Р</w:t>
            </w:r>
            <w:proofErr w:type="gramEnd"/>
            <w:r w:rsidRPr="00C86B0C">
              <w:rPr>
                <w:rFonts w:ascii="Arial CYR" w:hAnsi="Arial CYR" w:cs="Arial CYR"/>
              </w:rPr>
              <w:t xml:space="preserve"> 53421-2009 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33971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RU.1.839-2015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Продукты пищевые, продовольственное сырье. Метод опр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 xml:space="preserve">деления остаточного содержания метаболитов </w:t>
            </w:r>
            <w:proofErr w:type="spellStart"/>
            <w:r w:rsidRPr="00C86B0C">
              <w:rPr>
                <w:rFonts w:ascii="Arial CYR" w:hAnsi="Arial CYR" w:cs="Arial CYR"/>
              </w:rPr>
              <w:t>карбадокса</w:t>
            </w:r>
            <w:proofErr w:type="spellEnd"/>
            <w:r w:rsidRPr="00C86B0C">
              <w:rPr>
                <w:rFonts w:ascii="Arial CYR" w:hAnsi="Arial CYR" w:cs="Arial CYR"/>
              </w:rPr>
              <w:t xml:space="preserve"> и </w:t>
            </w:r>
            <w:proofErr w:type="spellStart"/>
            <w:r w:rsidRPr="00C86B0C">
              <w:rPr>
                <w:rFonts w:ascii="Arial CYR" w:hAnsi="Arial CYR" w:cs="Arial CYR"/>
              </w:rPr>
              <w:t>олаквиндокса</w:t>
            </w:r>
            <w:proofErr w:type="spellEnd"/>
            <w:r w:rsidRPr="00C86B0C">
              <w:rPr>
                <w:rFonts w:ascii="Arial CYR" w:hAnsi="Arial CYR" w:cs="Arial CYR"/>
              </w:rPr>
              <w:t xml:space="preserve"> с помощью высокоэффективной жидкостной хроматографии с масс-спектрометрическим детектором 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33975–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RU.1.692-2015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Продукция соковая. Определение катионов (калия, натрия, кальция и магния) методом ионообменной хроматографии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33982–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KZ.1.079-2014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Техника пожарная. Средства индивидуальной защиты орг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 xml:space="preserve">нов дыхания и зрения. </w:t>
            </w:r>
            <w:proofErr w:type="spellStart"/>
            <w:r w:rsidRPr="00C86B0C">
              <w:rPr>
                <w:rFonts w:ascii="Arial CYR" w:hAnsi="Arial CYR" w:cs="Arial CYR"/>
              </w:rPr>
              <w:t>Самоспасатели</w:t>
            </w:r>
            <w:proofErr w:type="spellEnd"/>
            <w:r w:rsidRPr="00C86B0C">
              <w:rPr>
                <w:rFonts w:ascii="Arial CYR" w:hAnsi="Arial CYR" w:cs="Arial CYR"/>
              </w:rPr>
              <w:t xml:space="preserve"> изолирующего типа. Общие технические требования. Методы испытаний. На о</w:t>
            </w:r>
            <w:r w:rsidRPr="00C86B0C">
              <w:rPr>
                <w:rFonts w:ascii="Arial CYR" w:hAnsi="Arial CYR" w:cs="Arial CYR"/>
              </w:rPr>
              <w:t>с</w:t>
            </w:r>
            <w:r w:rsidRPr="00C86B0C">
              <w:rPr>
                <w:rFonts w:ascii="Arial CYR" w:hAnsi="Arial CYR" w:cs="Arial CYR"/>
              </w:rPr>
              <w:t xml:space="preserve">нове </w:t>
            </w:r>
            <w:proofErr w:type="gramStart"/>
            <w:r w:rsidRPr="00C86B0C">
              <w:rPr>
                <w:rFonts w:ascii="Arial CYR" w:hAnsi="Arial CYR" w:cs="Arial CYR"/>
              </w:rPr>
              <w:t>СТ</w:t>
            </w:r>
            <w:proofErr w:type="gramEnd"/>
            <w:r w:rsidRPr="00C86B0C">
              <w:rPr>
                <w:rFonts w:ascii="Arial CYR" w:hAnsi="Arial CYR" w:cs="Arial CYR"/>
              </w:rPr>
              <w:t xml:space="preserve"> РК 1600-2006 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33983–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KZ.1.080-2014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Техника пожарная. Средства индивидуальной защиты п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>жарных. Дыхательные аппараты со сжатым воздухом. О</w:t>
            </w:r>
            <w:r w:rsidRPr="00C86B0C">
              <w:rPr>
                <w:rFonts w:ascii="Arial CYR" w:hAnsi="Arial CYR" w:cs="Arial CYR"/>
              </w:rPr>
              <w:t>б</w:t>
            </w:r>
            <w:r w:rsidRPr="00C86B0C">
              <w:rPr>
                <w:rFonts w:ascii="Arial CYR" w:hAnsi="Arial CYR" w:cs="Arial CYR"/>
              </w:rPr>
              <w:t xml:space="preserve">щие технические требования. Методы испытаний. На основе </w:t>
            </w:r>
            <w:proofErr w:type="gramStart"/>
            <w:r w:rsidRPr="00C86B0C">
              <w:rPr>
                <w:rFonts w:ascii="Arial CYR" w:hAnsi="Arial CYR" w:cs="Arial CYR"/>
              </w:rPr>
              <w:t>СТ</w:t>
            </w:r>
            <w:proofErr w:type="gramEnd"/>
            <w:r w:rsidRPr="00C86B0C">
              <w:rPr>
                <w:rFonts w:ascii="Arial CYR" w:hAnsi="Arial CYR" w:cs="Arial CYR"/>
              </w:rPr>
              <w:t xml:space="preserve"> РК 1599-2006 (ЕН 145-2, ЕН 13274-4) 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33984.1–2016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(Е</w:t>
            </w:r>
            <w:proofErr w:type="gramStart"/>
            <w:r w:rsidRPr="00C86B0C">
              <w:rPr>
                <w:rFonts w:ascii="Arial CYR" w:hAnsi="Arial CYR" w:cs="Arial CYR"/>
              </w:rPr>
              <w:t>N</w:t>
            </w:r>
            <w:proofErr w:type="gramEnd"/>
            <w:r w:rsidRPr="00C86B0C">
              <w:rPr>
                <w:rFonts w:ascii="Arial CYR" w:hAnsi="Arial CYR" w:cs="Arial CYR"/>
              </w:rPr>
              <w:t xml:space="preserve"> 81-20:2014)</w:t>
            </w:r>
            <w:r w:rsidRPr="00C86B0C">
              <w:rPr>
                <w:rFonts w:ascii="Arial CYR" w:hAnsi="Arial CYR" w:cs="Arial CYR"/>
              </w:rPr>
              <w:br/>
              <w:t>RU.1.419-2015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Лифты. Общие требования безопасности к устройству и установке. Лифты для транспортирования людей или людей и грузов</w:t>
            </w:r>
          </w:p>
        </w:tc>
      </w:tr>
      <w:tr w:rsidR="00BE32EB" w:rsidRPr="007D1861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3398</w:t>
            </w:r>
            <w:r w:rsidRPr="00C86B0C">
              <w:rPr>
                <w:rFonts w:ascii="Arial CYR" w:hAnsi="Arial CYR" w:cs="Arial CYR"/>
                <w:lang w:val="en-US"/>
              </w:rPr>
              <w:t>4</w:t>
            </w:r>
            <w:r w:rsidRPr="00C86B0C">
              <w:rPr>
                <w:rFonts w:ascii="Arial CYR" w:hAnsi="Arial CYR" w:cs="Arial CYR"/>
              </w:rPr>
              <w:t>.2–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 xml:space="preserve"> (EN 81-</w:t>
            </w:r>
            <w:r w:rsidRPr="00C86B0C">
              <w:rPr>
                <w:rFonts w:ascii="Arial CYR" w:hAnsi="Arial CYR" w:cs="Arial CYR"/>
                <w:lang w:val="en-US"/>
              </w:rPr>
              <w:t>2</w:t>
            </w:r>
            <w:r w:rsidRPr="00C86B0C">
              <w:rPr>
                <w:rFonts w:ascii="Arial CYR" w:hAnsi="Arial CYR" w:cs="Arial CYR"/>
              </w:rPr>
              <w:t>0:2014)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RU.1.420-2015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Лифты. Правила и методы исследований (испытаний) и и</w:t>
            </w:r>
            <w:r w:rsidRPr="00C86B0C">
              <w:rPr>
                <w:rFonts w:ascii="Arial CYR" w:hAnsi="Arial CYR" w:cs="Arial CYR"/>
              </w:rPr>
              <w:t>з</w:t>
            </w:r>
            <w:r w:rsidRPr="00C86B0C">
              <w:rPr>
                <w:rFonts w:ascii="Arial CYR" w:hAnsi="Arial CYR" w:cs="Arial CYR"/>
              </w:rPr>
              <w:t>мерений при сертификации. Правила отбора образцов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33987–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RU.1.372-2015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Транспортные средства колесные. Массы и размеры. Техн</w:t>
            </w:r>
            <w:r w:rsidRPr="00C86B0C">
              <w:rPr>
                <w:rFonts w:ascii="Arial CYR" w:hAnsi="Arial CYR" w:cs="Arial CYR"/>
              </w:rPr>
              <w:t>и</w:t>
            </w:r>
            <w:r w:rsidRPr="00C86B0C">
              <w:rPr>
                <w:rFonts w:ascii="Arial CYR" w:hAnsi="Arial CYR" w:cs="Arial CYR"/>
              </w:rPr>
              <w:t>ческие требования и методы определения</w:t>
            </w:r>
          </w:p>
        </w:tc>
      </w:tr>
      <w:tr w:rsidR="00BE32EB" w:rsidRPr="007D1861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33988–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RU.1.373-2015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Автомобильные транспортные средства. Обзорность с места водителя. Технические требования и методы испытаний</w:t>
            </w:r>
          </w:p>
        </w:tc>
      </w:tr>
      <w:tr w:rsidR="00BE32EB" w:rsidRPr="001315FA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33990–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RU.1.376-2015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Транспортные средства. Маркировка. Технические требов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>ния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04448D" w:rsidRDefault="00BE32EB" w:rsidP="00484A6B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04448D">
              <w:rPr>
                <w:rFonts w:ascii="Arial CYR" w:hAnsi="Arial CYR" w:cs="Arial CYR"/>
                <w:highlight w:val="yellow"/>
              </w:rPr>
              <w:t>ГОСТ 33995–</w:t>
            </w:r>
            <w:r w:rsidRPr="0004448D">
              <w:rPr>
                <w:rFonts w:ascii="Arial CYR" w:hAnsi="Arial CYR" w:cs="Arial CYR"/>
                <w:highlight w:val="yellow"/>
                <w:lang w:val="en-US"/>
              </w:rPr>
              <w:t>2016</w:t>
            </w:r>
            <w:r w:rsidRPr="0004448D">
              <w:rPr>
                <w:highlight w:val="yellow"/>
              </w:rPr>
              <w:br/>
            </w:r>
            <w:r w:rsidRPr="0004448D">
              <w:rPr>
                <w:rFonts w:ascii="Arial CYR" w:hAnsi="Arial CYR" w:cs="Arial CYR"/>
                <w:highlight w:val="yellow"/>
              </w:rPr>
              <w:t>RU.1.502-2015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04448D" w:rsidRDefault="00BE32EB" w:rsidP="00484A6B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04448D">
              <w:rPr>
                <w:rFonts w:ascii="Arial CYR" w:hAnsi="Arial CYR" w:cs="Arial CYR"/>
                <w:highlight w:val="yellow"/>
              </w:rPr>
              <w:t>Транспортные средства. Порядок оценки соответствия при внесении изменений в конструкцию транспортного средства, выпущенного в обращение</w:t>
            </w:r>
          </w:p>
        </w:tc>
      </w:tr>
      <w:tr w:rsidR="00BE32EB" w:rsidRPr="001315FA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04448D" w:rsidRDefault="00BE32EB" w:rsidP="00484A6B">
            <w:pPr>
              <w:spacing w:before="20" w:after="20"/>
              <w:ind w:left="57"/>
              <w:rPr>
                <w:rFonts w:ascii="Arial CYR" w:hAnsi="Arial CYR" w:cs="Arial CYR"/>
                <w:highlight w:val="magenta"/>
              </w:rPr>
            </w:pPr>
            <w:r w:rsidRPr="000D3859">
              <w:rPr>
                <w:rFonts w:ascii="Arial CYR" w:hAnsi="Arial CYR" w:cs="Arial CYR"/>
              </w:rPr>
              <w:t>ГОСТ 33997–</w:t>
            </w:r>
            <w:r w:rsidRPr="000D3859">
              <w:rPr>
                <w:rFonts w:ascii="Arial CYR" w:hAnsi="Arial CYR" w:cs="Arial CYR"/>
                <w:lang w:val="en-US"/>
              </w:rPr>
              <w:t>2016</w:t>
            </w:r>
            <w:r w:rsidRPr="000D3859">
              <w:br/>
            </w:r>
            <w:r w:rsidRPr="000D3859">
              <w:rPr>
                <w:rFonts w:ascii="Arial CYR" w:hAnsi="Arial CYR" w:cs="Arial CYR"/>
              </w:rPr>
              <w:t>RU.1.501-2015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04448D" w:rsidRDefault="00BE32EB" w:rsidP="00484A6B">
            <w:pPr>
              <w:spacing w:before="20" w:after="20"/>
              <w:ind w:left="57"/>
              <w:rPr>
                <w:rFonts w:ascii="Arial CYR" w:hAnsi="Arial CYR" w:cs="Arial CYR"/>
                <w:highlight w:val="magenta"/>
              </w:rPr>
            </w:pPr>
            <w:r w:rsidRPr="000D3859">
              <w:rPr>
                <w:rFonts w:ascii="Arial CYR" w:hAnsi="Arial CYR" w:cs="Arial CYR"/>
              </w:rPr>
              <w:t>Колесные транспортные средства. Требования к безопасн</w:t>
            </w:r>
            <w:r w:rsidRPr="000D3859">
              <w:rPr>
                <w:rFonts w:ascii="Arial CYR" w:hAnsi="Arial CYR" w:cs="Arial CYR"/>
              </w:rPr>
              <w:t>о</w:t>
            </w:r>
            <w:r w:rsidRPr="000D3859">
              <w:rPr>
                <w:rFonts w:ascii="Arial CYR" w:hAnsi="Arial CYR" w:cs="Arial CYR"/>
              </w:rPr>
              <w:t>сти в эксплуатации и методы проверки</w:t>
            </w:r>
          </w:p>
        </w:tc>
      </w:tr>
      <w:tr w:rsidR="00BE32EB" w:rsidRPr="007D1861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33998–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 xml:space="preserve">(EN 30-1-1:2013, </w:t>
            </w:r>
            <w:r w:rsidRPr="00C86B0C">
              <w:rPr>
                <w:rFonts w:ascii="Arial CYR" w:hAnsi="Arial CYR" w:cs="Arial CYR"/>
              </w:rPr>
              <w:br/>
              <w:t>EN 30-2-1:2015)</w:t>
            </w:r>
            <w:r w:rsidRPr="00C86B0C">
              <w:rPr>
                <w:rFonts w:ascii="Arial CYR" w:hAnsi="Arial CYR" w:cs="Arial CYR"/>
              </w:rPr>
              <w:br/>
              <w:t>RU.1.1574-2015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Приборы газовые бытовые для приготовления пищи. Общие технические требования и рациональное использование энергии. MOD EN 30-1-1:2013, EN 30-2-1:2015 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D23E1A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34002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(ISO 13349:2010)</w:t>
            </w:r>
            <w:r w:rsidRPr="00C86B0C">
              <w:rPr>
                <w:rFonts w:ascii="Arial CYR" w:hAnsi="Arial CYR" w:cs="Arial CYR"/>
              </w:rPr>
              <w:br/>
              <w:t>RU.1.930-2015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9D2E1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Вентиляторы. Термин</w:t>
            </w:r>
            <w:r>
              <w:rPr>
                <w:rFonts w:ascii="Arial CYR" w:hAnsi="Arial CYR" w:cs="Arial CYR"/>
              </w:rPr>
              <w:t>ы</w:t>
            </w:r>
            <w:r w:rsidRPr="00C86B0C">
              <w:rPr>
                <w:rFonts w:ascii="Arial CYR" w:hAnsi="Arial CYR" w:cs="Arial CYR"/>
              </w:rPr>
              <w:t xml:space="preserve"> и </w:t>
            </w:r>
            <w:r>
              <w:rPr>
                <w:rFonts w:ascii="Arial CYR" w:hAnsi="Arial CYR" w:cs="Arial CYR"/>
              </w:rPr>
              <w:t>классификация</w:t>
            </w:r>
            <w:r w:rsidRPr="00C86B0C">
              <w:rPr>
                <w:rFonts w:ascii="Arial CYR" w:hAnsi="Arial CYR" w:cs="Arial CYR"/>
              </w:rPr>
              <w:t xml:space="preserve">. - Взамен ГОСТ 22270-76 MOD ISO 13349:2010 </w:t>
            </w:r>
          </w:p>
        </w:tc>
      </w:tr>
      <w:tr w:rsidR="00BE32EB" w:rsidRPr="007D1861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34006–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RU.1.676-2015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Продукция пищевая специализированная. Продукция пищ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 xml:space="preserve">вая для питания спортсменов. Термины и определения </w:t>
            </w:r>
          </w:p>
        </w:tc>
      </w:tr>
      <w:tr w:rsidR="00BE32EB" w:rsidRPr="007D1861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B2F0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EN 1021-2‒2016</w:t>
            </w:r>
            <w:r w:rsidRPr="00C86B0C">
              <w:rPr>
                <w:rFonts w:ascii="Arial CYR" w:hAnsi="Arial CYR" w:cs="Arial CYR"/>
              </w:rPr>
              <w:br/>
              <w:t>KZ.1.043-2015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Мебель. Оценка воспламеняемости мягкой мебели. Часть 2. Источник возгорания, эквивалентный пламени спички. На основе </w:t>
            </w:r>
            <w:proofErr w:type="gramStart"/>
            <w:r w:rsidRPr="00C86B0C">
              <w:rPr>
                <w:rFonts w:ascii="Arial CYR" w:hAnsi="Arial CYR" w:cs="Arial CYR"/>
              </w:rPr>
              <w:t>СТ</w:t>
            </w:r>
            <w:proofErr w:type="gramEnd"/>
            <w:r w:rsidRPr="00C86B0C">
              <w:rPr>
                <w:rFonts w:ascii="Arial CYR" w:hAnsi="Arial CYR" w:cs="Arial CYR"/>
              </w:rPr>
              <w:t xml:space="preserve"> РК EN 1021-2-201</w:t>
            </w:r>
            <w:r w:rsidRPr="00AC5348">
              <w:rPr>
                <w:rFonts w:ascii="Arial CYR" w:hAnsi="Arial CYR" w:cs="Arial CYR"/>
              </w:rPr>
              <w:t>5</w:t>
            </w:r>
            <w:r w:rsidRPr="00C86B0C">
              <w:rPr>
                <w:rFonts w:ascii="Arial CYR" w:hAnsi="Arial CYR" w:cs="Arial CYR"/>
              </w:rPr>
              <w:t xml:space="preserve">. </w:t>
            </w:r>
            <w:r w:rsidRPr="00C86B0C">
              <w:rPr>
                <w:rFonts w:ascii="Arial CYR" w:hAnsi="Arial CYR" w:cs="Arial CYR"/>
              </w:rPr>
              <w:br/>
              <w:t>IDT EN 1021-2:2014</w:t>
            </w:r>
          </w:p>
        </w:tc>
      </w:tr>
      <w:tr w:rsidR="00BE32EB" w:rsidRPr="007D1861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EC1F95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EN 13087-1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RU.1.292-2015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9D2E1E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ССБТ. Каски защитные. Методы испытаний. Часть 1. Условия </w:t>
            </w:r>
            <w:r>
              <w:rPr>
                <w:rFonts w:ascii="Arial CYR" w:hAnsi="Arial CYR" w:cs="Arial CYR"/>
              </w:rPr>
              <w:t xml:space="preserve">и предварительная </w:t>
            </w:r>
            <w:r w:rsidRPr="00C86B0C">
              <w:rPr>
                <w:rFonts w:ascii="Arial CYR" w:hAnsi="Arial CYR" w:cs="Arial CYR"/>
              </w:rPr>
              <w:t xml:space="preserve">подготовка </w:t>
            </w:r>
            <w:r>
              <w:rPr>
                <w:rFonts w:ascii="Arial CYR" w:hAnsi="Arial CYR" w:cs="Arial CYR"/>
              </w:rPr>
              <w:t xml:space="preserve">для </w:t>
            </w:r>
            <w:r w:rsidRPr="00C86B0C">
              <w:rPr>
                <w:rFonts w:ascii="Arial CYR" w:hAnsi="Arial CYR" w:cs="Arial CYR"/>
              </w:rPr>
              <w:t>проведе</w:t>
            </w:r>
            <w:r>
              <w:rPr>
                <w:rFonts w:ascii="Arial CYR" w:hAnsi="Arial CYR" w:cs="Arial CYR"/>
              </w:rPr>
              <w:t>ния испытания</w:t>
            </w:r>
            <w:r w:rsidRPr="00C86B0C">
              <w:rPr>
                <w:rFonts w:ascii="Arial CYR" w:hAnsi="Arial CYR" w:cs="Arial CYR"/>
              </w:rPr>
              <w:t xml:space="preserve">. IDT EN 13087-1:2000 </w:t>
            </w:r>
          </w:p>
        </w:tc>
      </w:tr>
      <w:tr w:rsidR="00BE32EB" w:rsidRPr="007D1861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EC1F95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IEC 60079-18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RU.1.267-2015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EC1F95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Взрывоопасные среды. Часть 18: Оборудование с видом </w:t>
            </w:r>
            <w:proofErr w:type="spellStart"/>
            <w:r w:rsidRPr="00C86B0C">
              <w:rPr>
                <w:rFonts w:ascii="Arial CYR" w:hAnsi="Arial CYR" w:cs="Arial CYR"/>
              </w:rPr>
              <w:t>взрывозащиты</w:t>
            </w:r>
            <w:proofErr w:type="spellEnd"/>
            <w:r w:rsidRPr="00C86B0C">
              <w:rPr>
                <w:rFonts w:ascii="Arial CYR" w:hAnsi="Arial CYR" w:cs="Arial CYR"/>
              </w:rPr>
              <w:t xml:space="preserve"> «герметизация компаундом «m». IDT IEC 60079-18:2014</w:t>
            </w:r>
          </w:p>
        </w:tc>
      </w:tr>
      <w:tr w:rsidR="00BE32EB" w:rsidRPr="007D1861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EC1F95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IEC 60079-26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RU.1.268-2015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EC1F95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Взрывоопасные среды. Часть 26: Оборудование с уровнем </w:t>
            </w:r>
            <w:proofErr w:type="spellStart"/>
            <w:r w:rsidRPr="00C86B0C">
              <w:rPr>
                <w:rFonts w:ascii="Arial CYR" w:hAnsi="Arial CYR" w:cs="Arial CYR"/>
              </w:rPr>
              <w:t>взрывозащиты</w:t>
            </w:r>
            <w:proofErr w:type="spellEnd"/>
            <w:r w:rsidRPr="00C86B0C">
              <w:rPr>
                <w:rFonts w:ascii="Arial CYR" w:hAnsi="Arial CYR" w:cs="Arial CYR"/>
              </w:rPr>
              <w:t xml:space="preserve"> оборудования </w:t>
            </w:r>
            <w:proofErr w:type="spellStart"/>
            <w:proofErr w:type="gramStart"/>
            <w:r w:rsidRPr="00C86B0C">
              <w:rPr>
                <w:rFonts w:ascii="Arial CYR" w:hAnsi="Arial CYR" w:cs="Arial CYR"/>
              </w:rPr>
              <w:t>G</w:t>
            </w:r>
            <w:proofErr w:type="gramEnd"/>
            <w:r w:rsidRPr="00C86B0C">
              <w:rPr>
                <w:rFonts w:ascii="Arial CYR" w:hAnsi="Arial CYR" w:cs="Arial CYR"/>
              </w:rPr>
              <w:t>а</w:t>
            </w:r>
            <w:proofErr w:type="spellEnd"/>
            <w:r w:rsidRPr="00C86B0C">
              <w:rPr>
                <w:rFonts w:ascii="Arial CYR" w:hAnsi="Arial CYR" w:cs="Arial CYR"/>
              </w:rPr>
              <w:t xml:space="preserve">. </w:t>
            </w:r>
            <w:r w:rsidRPr="00C86B0C">
              <w:rPr>
                <w:rFonts w:ascii="Arial CYR" w:hAnsi="Arial CYR" w:cs="Arial CYR"/>
              </w:rPr>
              <w:br/>
              <w:t>IDT IEC 60079-26: 2014</w:t>
            </w:r>
          </w:p>
        </w:tc>
      </w:tr>
      <w:tr w:rsidR="00BE32EB" w:rsidRPr="007D1861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IEC 60079-32-2–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RU.1.273-2015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Взрывоопасные среды - Часть 32-2: Электростатика. Опа</w:t>
            </w:r>
            <w:r w:rsidRPr="00C86B0C">
              <w:rPr>
                <w:rFonts w:ascii="Arial CYR" w:hAnsi="Arial CYR" w:cs="Arial CYR"/>
              </w:rPr>
              <w:t>с</w:t>
            </w:r>
            <w:r w:rsidRPr="00C86B0C">
              <w:rPr>
                <w:rFonts w:ascii="Arial CYR" w:hAnsi="Arial CYR" w:cs="Arial CYR"/>
              </w:rPr>
              <w:t>ные проявления. Методы испытаний. IDT IEC 60079-32-2</w:t>
            </w:r>
          </w:p>
        </w:tc>
      </w:tr>
      <w:tr w:rsidR="00BE32EB" w:rsidRPr="007D1861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IEC 60312-1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RU.1.206-2015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Пылесосы бытового назначения. Часть 1. Пылесосы для с</w:t>
            </w:r>
            <w:r w:rsidRPr="00C86B0C">
              <w:rPr>
                <w:rFonts w:ascii="Arial CYR" w:hAnsi="Arial CYR" w:cs="Arial CYR"/>
              </w:rPr>
              <w:t>у</w:t>
            </w:r>
            <w:r w:rsidRPr="00C86B0C">
              <w:rPr>
                <w:rFonts w:ascii="Arial CYR" w:hAnsi="Arial CYR" w:cs="Arial CYR"/>
              </w:rPr>
              <w:t>хой чистки. Методы измерений эксплуатационных характер</w:t>
            </w:r>
            <w:r w:rsidRPr="00C86B0C">
              <w:rPr>
                <w:rFonts w:ascii="Arial CYR" w:hAnsi="Arial CYR" w:cs="Arial CYR"/>
              </w:rPr>
              <w:t>и</w:t>
            </w:r>
            <w:r w:rsidRPr="00C86B0C">
              <w:rPr>
                <w:rFonts w:ascii="Arial CYR" w:hAnsi="Arial CYR" w:cs="Arial CYR"/>
              </w:rPr>
              <w:t>стик. IDT IEC 60312-1:2011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EC1F95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IEC 60436‒2016</w:t>
            </w:r>
            <w:r w:rsidRPr="00C86B0C">
              <w:rPr>
                <w:rFonts w:ascii="Arial CYR" w:hAnsi="Arial CYR" w:cs="Arial CYR"/>
              </w:rPr>
              <w:br/>
              <w:t>RU.1.202-2015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EC1F95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Машины электрические посудомоечные бытового назнач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>ния. Методы измерения рабочих характеристик. IDT IEC 60436:2012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IEC 60670-22–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RU.1.234-2015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Коробки и корпусы для электрических аппаратов, устанавл</w:t>
            </w:r>
            <w:r w:rsidRPr="00C86B0C">
              <w:rPr>
                <w:rFonts w:ascii="Arial CYR" w:hAnsi="Arial CYR" w:cs="Arial CYR"/>
              </w:rPr>
              <w:t>и</w:t>
            </w:r>
            <w:r w:rsidRPr="00C86B0C">
              <w:rPr>
                <w:rFonts w:ascii="Arial CYR" w:hAnsi="Arial CYR" w:cs="Arial CYR"/>
              </w:rPr>
              <w:t>ваемые в стационарные электрические установки бытового и аналогичного назначения. Часть 22. Специальные треб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>вания к соединительным коробкам и корпусам. IDT IEC 60670-22:2003</w:t>
            </w:r>
          </w:p>
        </w:tc>
      </w:tr>
      <w:tr w:rsidR="00BE32EB" w:rsidRPr="007D1861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IEC 60704-2-7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RU.1.203-2015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Приборы электрические бытовые и аналогичного назначения. Свод правил по определению издаваемого и распростран</w:t>
            </w:r>
            <w:r w:rsidRPr="00C86B0C">
              <w:rPr>
                <w:rFonts w:ascii="Arial CYR" w:hAnsi="Arial CYR" w:cs="Arial CYR"/>
              </w:rPr>
              <w:t>я</w:t>
            </w:r>
            <w:r w:rsidRPr="00C86B0C">
              <w:rPr>
                <w:rFonts w:ascii="Arial CYR" w:hAnsi="Arial CYR" w:cs="Arial CYR"/>
              </w:rPr>
              <w:t>ющегося в воздухе шума. Часть 2</w:t>
            </w:r>
            <w:r>
              <w:rPr>
                <w:rFonts w:ascii="Arial CYR" w:hAnsi="Arial CYR" w:cs="Arial CYR"/>
                <w:lang w:val="en-US"/>
              </w:rPr>
              <w:t>-7</w:t>
            </w:r>
            <w:r w:rsidRPr="00C86B0C">
              <w:rPr>
                <w:rFonts w:ascii="Arial CYR" w:hAnsi="Arial CYR" w:cs="Arial CYR"/>
              </w:rPr>
              <w:t>. Частные требования к вентиляторам. IDT IEC 60704-2-7:1997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IEC 60851-3–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RU.1.210-2015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Провода обмоточные. Методы испытаний. Часть 3. Механ</w:t>
            </w:r>
            <w:r w:rsidRPr="00C86B0C">
              <w:rPr>
                <w:rFonts w:ascii="Arial CYR" w:hAnsi="Arial CYR" w:cs="Arial CYR"/>
              </w:rPr>
              <w:t>и</w:t>
            </w:r>
            <w:r w:rsidRPr="00C86B0C">
              <w:rPr>
                <w:rFonts w:ascii="Arial CYR" w:hAnsi="Arial CYR" w:cs="Arial CYR"/>
              </w:rPr>
              <w:t xml:space="preserve">ческие свойства. - Взамен ГОСТ IEC 60861- </w:t>
            </w:r>
          </w:p>
        </w:tc>
      </w:tr>
      <w:tr w:rsidR="00BE32EB" w:rsidRPr="007D1861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B24A7D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IEC 62301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RU.1.201-2015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947BD9" w:rsidRDefault="00BE32EB" w:rsidP="00C41B2D">
            <w:pPr>
              <w:rPr>
                <w:rFonts w:ascii="Arial CYR" w:hAnsi="Arial CYR" w:cs="Arial CYR"/>
              </w:rPr>
            </w:pPr>
            <w:r w:rsidRPr="00974043">
              <w:rPr>
                <w:rFonts w:ascii="Arial CYR" w:hAnsi="Arial CYR" w:cs="Arial CYR"/>
              </w:rPr>
              <w:t>Электроприборы бытовые. Измерение потребляемой мощн</w:t>
            </w:r>
            <w:r w:rsidRPr="00974043">
              <w:rPr>
                <w:rFonts w:ascii="Arial CYR" w:hAnsi="Arial CYR" w:cs="Arial CYR"/>
              </w:rPr>
              <w:t>о</w:t>
            </w:r>
            <w:r w:rsidRPr="00974043">
              <w:rPr>
                <w:rFonts w:ascii="Arial CYR" w:hAnsi="Arial CYR" w:cs="Arial CYR"/>
              </w:rPr>
              <w:t>сти в режиме ожидания</w:t>
            </w:r>
            <w:r w:rsidRPr="00947BD9">
              <w:rPr>
                <w:rFonts w:ascii="Arial CYR" w:hAnsi="Arial CYR" w:cs="Arial CYR"/>
              </w:rPr>
              <w:t>. IDT IEC 62301:2011</w:t>
            </w:r>
          </w:p>
        </w:tc>
      </w:tr>
      <w:tr w:rsidR="00BE32EB" w:rsidRPr="007D1861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EC1F95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IEC 62841-3-4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RU.1.474-2015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EC1F95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Машины ручные, переносные и садово-огородные электр</w:t>
            </w:r>
            <w:r w:rsidRPr="00C86B0C">
              <w:rPr>
                <w:rFonts w:ascii="Arial CYR" w:hAnsi="Arial CYR" w:cs="Arial CYR"/>
              </w:rPr>
              <w:t>и</w:t>
            </w:r>
            <w:r w:rsidRPr="00C86B0C">
              <w:rPr>
                <w:rFonts w:ascii="Arial CYR" w:hAnsi="Arial CYR" w:cs="Arial CYR"/>
              </w:rPr>
              <w:t>ческие. Безопасность и методы испытаний. Часть 3-4 . Час</w:t>
            </w:r>
            <w:r w:rsidRPr="00C86B0C">
              <w:rPr>
                <w:rFonts w:ascii="Arial CYR" w:hAnsi="Arial CYR" w:cs="Arial CYR"/>
              </w:rPr>
              <w:t>т</w:t>
            </w:r>
            <w:r w:rsidRPr="00C86B0C">
              <w:rPr>
                <w:rFonts w:ascii="Arial CYR" w:hAnsi="Arial CYR" w:cs="Arial CYR"/>
              </w:rPr>
              <w:t>ные требования к переносным шлифовально-заточным м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>шинам. IDT IEC 62841-3-4:2016</w:t>
            </w:r>
          </w:p>
        </w:tc>
      </w:tr>
      <w:tr w:rsidR="00BE32EB" w:rsidRPr="007D1861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EC1F95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IEC 62841-3-10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 xml:space="preserve"> RU.1.472-2015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3A31F9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Машины ручные, переносные и садово-огородные электр</w:t>
            </w:r>
            <w:r w:rsidRPr="00C86B0C">
              <w:rPr>
                <w:rFonts w:ascii="Arial CYR" w:hAnsi="Arial CYR" w:cs="Arial CYR"/>
              </w:rPr>
              <w:t>и</w:t>
            </w:r>
            <w:r w:rsidRPr="00C86B0C">
              <w:rPr>
                <w:rFonts w:ascii="Arial CYR" w:hAnsi="Arial CYR" w:cs="Arial CYR"/>
              </w:rPr>
              <w:t>ческие. Безопасность и методы испытаний. Часть 3-10 . Частные требования к переносным отрезным машинам. IDT IEC 62841-3-10:2015</w:t>
            </w:r>
          </w:p>
        </w:tc>
      </w:tr>
      <w:tr w:rsidR="00BE32EB" w:rsidRPr="007D1861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E427F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6491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RU.1.660-2015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E427F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Корма, комбикорма, комбикормовое сырье. Определение содержания фосфора спектрометрическим методом. IDT ISO 6491:1998 </w:t>
            </w:r>
          </w:p>
        </w:tc>
      </w:tr>
      <w:tr w:rsidR="00BE32EB" w:rsidRPr="007D1861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E427F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11085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RU.1.659-2015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E427F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Корма, зерно и продукты его переработки. Определение с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 xml:space="preserve">держания сырого и общего жира методом экстракции по </w:t>
            </w:r>
            <w:proofErr w:type="spellStart"/>
            <w:r w:rsidRPr="00C86B0C">
              <w:rPr>
                <w:rFonts w:ascii="Arial CYR" w:hAnsi="Arial CYR" w:cs="Arial CYR"/>
              </w:rPr>
              <w:t>Рэндалла</w:t>
            </w:r>
            <w:proofErr w:type="spellEnd"/>
            <w:r w:rsidRPr="00C86B0C">
              <w:rPr>
                <w:rFonts w:ascii="Arial CYR" w:hAnsi="Arial CYR" w:cs="Arial CYR"/>
              </w:rPr>
              <w:t xml:space="preserve">. </w:t>
            </w:r>
            <w:r w:rsidRPr="00C86B0C">
              <w:rPr>
                <w:rFonts w:ascii="Arial CYR" w:hAnsi="Arial CYR" w:cs="Arial CYR"/>
              </w:rPr>
              <w:br/>
              <w:t xml:space="preserve">IDT ISO 11085:2008 </w:t>
            </w:r>
          </w:p>
        </w:tc>
      </w:tr>
      <w:tr w:rsidR="00BE32EB" w:rsidRPr="007D1861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D23E1A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13350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RU.1.383-2015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D23E1A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Вентиляторы промышленные. Испытания и определение р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>бочих характеристик струйных вентиляторов. IDT ISO 13350:2015</w:t>
            </w:r>
          </w:p>
        </w:tc>
      </w:tr>
      <w:tr w:rsidR="00BE32EB" w:rsidRPr="00BE32EB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EC1F95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14116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RU.1.300-2015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EC1F95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ССБТ. Одежда и материалы для защиты от тепла и пламени. Требования к огнестойкости. IDT ISO 14116:2008 </w:t>
            </w:r>
          </w:p>
        </w:tc>
      </w:tr>
      <w:tr w:rsidR="00BE32EB" w:rsidRPr="007D1861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BE32EB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16000-4–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RU.2.041-2015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Воздух замкнутых помещений. Часть 4. Определение фо</w:t>
            </w:r>
            <w:r w:rsidRPr="00C86B0C">
              <w:rPr>
                <w:rFonts w:ascii="Arial CYR" w:hAnsi="Arial CYR" w:cs="Arial CYR"/>
              </w:rPr>
              <w:t>р</w:t>
            </w:r>
            <w:r w:rsidRPr="00C86B0C">
              <w:rPr>
                <w:rFonts w:ascii="Arial CYR" w:hAnsi="Arial CYR" w:cs="Arial CYR"/>
              </w:rPr>
              <w:t xml:space="preserve">мальдегида. Метод диффузионного отбора проб. На основе ГОСТ </w:t>
            </w:r>
            <w:proofErr w:type="gramStart"/>
            <w:r w:rsidRPr="00C86B0C">
              <w:rPr>
                <w:rFonts w:ascii="Arial CYR" w:hAnsi="Arial CYR" w:cs="Arial CYR"/>
              </w:rPr>
              <w:t>Р</w:t>
            </w:r>
            <w:proofErr w:type="gramEnd"/>
            <w:r w:rsidRPr="00C86B0C">
              <w:rPr>
                <w:rFonts w:ascii="Arial CYR" w:hAnsi="Arial CYR" w:cs="Arial CYR"/>
              </w:rPr>
              <w:t xml:space="preserve"> ИСО 16000-4-2007.  IDT ISO 16000-4:2011 </w:t>
            </w:r>
          </w:p>
        </w:tc>
      </w:tr>
      <w:tr w:rsidR="00BE32EB" w:rsidRPr="007D1861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 ISO 16000-21–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RU.2.043-2015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Воздух замкнутых помещений. Часть 21. Обнаружение и подсчет плесневых грибков. Отбор проб из материала.  IDT ISO 16000-21:2013 </w:t>
            </w:r>
          </w:p>
        </w:tc>
      </w:tr>
      <w:tr w:rsidR="00BE32EB" w:rsidRPr="007D1861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16532-2–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RU.1.583-2016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Бумага и картон. Определение </w:t>
            </w:r>
            <w:proofErr w:type="spellStart"/>
            <w:r w:rsidRPr="00C86B0C">
              <w:rPr>
                <w:rFonts w:ascii="Arial CYR" w:hAnsi="Arial CYR" w:cs="Arial CYR"/>
              </w:rPr>
              <w:t>жиростойкости</w:t>
            </w:r>
            <w:proofErr w:type="spellEnd"/>
            <w:r w:rsidRPr="00C86B0C">
              <w:rPr>
                <w:rFonts w:ascii="Arial CYR" w:hAnsi="Arial CYR" w:cs="Arial CYR"/>
              </w:rPr>
              <w:t xml:space="preserve">. Часть 2. Определение отталкивающей способности поверхности. IDT ISO 16532-2:2007 </w:t>
            </w:r>
          </w:p>
        </w:tc>
      </w:tr>
      <w:tr w:rsidR="00BE32EB" w:rsidRPr="007D1861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940AD4" w:rsidRDefault="00BE32EB" w:rsidP="00BE32EB">
            <w:pPr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ГОСТ 33979–</w:t>
            </w:r>
            <w:r w:rsidRPr="00940AD4">
              <w:br/>
            </w:r>
            <w:r w:rsidRPr="00940AD4">
              <w:rPr>
                <w:rFonts w:ascii="Arial CYR" w:hAnsi="Arial CYR" w:cs="Arial CYR"/>
              </w:rPr>
              <w:t>RU.1.097-2013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940AD4" w:rsidRDefault="00BE32EB" w:rsidP="00BE32EB">
            <w:pPr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Системы газораспределительные. Системы управления с</w:t>
            </w:r>
            <w:r w:rsidRPr="00940AD4">
              <w:rPr>
                <w:rFonts w:ascii="Arial CYR" w:hAnsi="Arial CYR" w:cs="Arial CYR"/>
              </w:rPr>
              <w:t>е</w:t>
            </w:r>
            <w:r w:rsidRPr="00940AD4">
              <w:rPr>
                <w:rFonts w:ascii="Arial CYR" w:hAnsi="Arial CYR" w:cs="Arial CYR"/>
              </w:rPr>
              <w:t xml:space="preserve">тями газораспределения. </w:t>
            </w:r>
          </w:p>
        </w:tc>
      </w:tr>
      <w:tr w:rsidR="00BE32EB" w:rsidRPr="007D1861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Default="00BE32EB" w:rsidP="00BE32EB">
            <w:pPr>
              <w:spacing w:before="20" w:after="20"/>
              <w:rPr>
                <w:rFonts w:ascii="Arial" w:hAnsi="Arial" w:cs="Arial"/>
                <w:snapToGrid w:val="0"/>
                <w:color w:val="000000"/>
              </w:rPr>
            </w:pPr>
          </w:p>
          <w:p w:rsidR="00BE32EB" w:rsidRPr="00AC5348" w:rsidRDefault="00BE32EB" w:rsidP="00BE32EB">
            <w:pPr>
              <w:spacing w:before="20" w:after="20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9E51CD" w:rsidRDefault="00BE32EB" w:rsidP="00BE32E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E51CD">
              <w:rPr>
                <w:rFonts w:ascii="Arial CYR" w:hAnsi="Arial CYR" w:cs="Arial CYR"/>
              </w:rPr>
              <w:t>ГОСТ 3</w:t>
            </w:r>
            <w:r>
              <w:rPr>
                <w:rFonts w:ascii="Arial CYR" w:hAnsi="Arial CYR" w:cs="Arial CYR"/>
                <w:lang w:val="en-US"/>
              </w:rPr>
              <w:t>4</w:t>
            </w:r>
            <w:r w:rsidRPr="009E51CD">
              <w:rPr>
                <w:rFonts w:ascii="Arial CYR" w:hAnsi="Arial CYR" w:cs="Arial CYR"/>
              </w:rPr>
              <w:t>014</w:t>
            </w:r>
            <w:r w:rsidRPr="00940AD4">
              <w:rPr>
                <w:rFonts w:ascii="Arial CYR" w:hAnsi="Arial CYR" w:cs="Arial CYR"/>
              </w:rPr>
              <w:t>–</w:t>
            </w:r>
            <w:r w:rsidRPr="00940AD4">
              <w:br/>
            </w:r>
            <w:r w:rsidRPr="009E51CD">
              <w:rPr>
                <w:rFonts w:ascii="Arial CYR" w:hAnsi="Arial CYR" w:cs="Arial CYR"/>
              </w:rPr>
              <w:t>RU.1.1608-2015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9E51CD" w:rsidRDefault="00BE32EB" w:rsidP="00BE32E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E51CD">
              <w:rPr>
                <w:rFonts w:ascii="Arial CYR" w:hAnsi="Arial CYR" w:cs="Arial CYR"/>
              </w:rPr>
              <w:t xml:space="preserve">Электросвязь железнодорожная. Сеть оперативно-технологической связи. Технические требования и методы контроля. На основе ГОСТ </w:t>
            </w:r>
            <w:proofErr w:type="gramStart"/>
            <w:r w:rsidRPr="009E51CD">
              <w:rPr>
                <w:rFonts w:ascii="Arial CYR" w:hAnsi="Arial CYR" w:cs="Arial CYR"/>
              </w:rPr>
              <w:t>Р</w:t>
            </w:r>
            <w:proofErr w:type="gramEnd"/>
            <w:r w:rsidRPr="009E51CD">
              <w:rPr>
                <w:rFonts w:ascii="Arial CYR" w:hAnsi="Arial CYR" w:cs="Arial CYR"/>
              </w:rPr>
              <w:t xml:space="preserve"> 55813-2013 </w:t>
            </w:r>
          </w:p>
        </w:tc>
      </w:tr>
      <w:tr w:rsidR="00BE32EB" w:rsidRPr="007D1861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9E51CD" w:rsidRDefault="00BE32EB" w:rsidP="00BE32E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E51CD">
              <w:rPr>
                <w:rFonts w:ascii="Arial CYR" w:hAnsi="Arial CYR" w:cs="Arial CYR"/>
              </w:rPr>
              <w:t>ГОСТ 34015</w:t>
            </w:r>
            <w:r w:rsidRPr="00940AD4">
              <w:rPr>
                <w:rFonts w:ascii="Arial CYR" w:hAnsi="Arial CYR" w:cs="Arial CYR"/>
              </w:rPr>
              <w:t>–</w:t>
            </w:r>
            <w:r w:rsidRPr="00940AD4">
              <w:br/>
            </w:r>
            <w:r w:rsidRPr="009E51CD">
              <w:rPr>
                <w:rFonts w:ascii="Arial CYR" w:hAnsi="Arial CYR" w:cs="Arial CYR"/>
              </w:rPr>
              <w:t>RU.1.676-2015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9E51CD" w:rsidRDefault="00BE32EB" w:rsidP="00BE32E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E51CD">
              <w:rPr>
                <w:rFonts w:ascii="Arial CYR" w:hAnsi="Arial CYR" w:cs="Arial CYR"/>
              </w:rPr>
              <w:t>Продукция пищевая специализированная. Продукция пищ</w:t>
            </w:r>
            <w:r w:rsidRPr="009E51CD">
              <w:rPr>
                <w:rFonts w:ascii="Arial CYR" w:hAnsi="Arial CYR" w:cs="Arial CYR"/>
              </w:rPr>
              <w:t>е</w:t>
            </w:r>
            <w:r w:rsidRPr="009E51CD">
              <w:rPr>
                <w:rFonts w:ascii="Arial CYR" w:hAnsi="Arial CYR" w:cs="Arial CYR"/>
              </w:rPr>
              <w:t>вая для питания спортсменов.</w:t>
            </w:r>
            <w:r>
              <w:rPr>
                <w:rFonts w:ascii="Arial CYR" w:hAnsi="Arial CYR" w:cs="Arial CYR"/>
              </w:rPr>
              <w:t xml:space="preserve"> </w:t>
            </w:r>
            <w:r w:rsidRPr="009E51CD">
              <w:rPr>
                <w:rFonts w:ascii="Arial CYR" w:hAnsi="Arial CYR" w:cs="Arial CYR"/>
              </w:rPr>
              <w:t xml:space="preserve">Термины и определения </w:t>
            </w:r>
          </w:p>
        </w:tc>
      </w:tr>
      <w:tr w:rsidR="00BE32EB" w:rsidRPr="007D1861" w:rsidTr="00BE3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C86B0C" w:rsidRDefault="00BE32E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9E51CD" w:rsidRDefault="00BE32EB" w:rsidP="00BE32E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E51CD">
              <w:rPr>
                <w:rFonts w:ascii="Arial CYR" w:hAnsi="Arial CYR" w:cs="Arial CYR"/>
              </w:rPr>
              <w:t>ГОСТ 34023</w:t>
            </w:r>
            <w:r w:rsidRPr="00940AD4">
              <w:rPr>
                <w:rFonts w:ascii="Arial CYR" w:hAnsi="Arial CYR" w:cs="Arial CYR"/>
              </w:rPr>
              <w:t>–</w:t>
            </w:r>
            <w:r w:rsidRPr="00940AD4">
              <w:br/>
            </w:r>
            <w:r w:rsidRPr="009E51CD">
              <w:rPr>
                <w:rFonts w:ascii="Arial CYR" w:hAnsi="Arial CYR" w:cs="Arial CYR"/>
              </w:rPr>
              <w:t>RU.1.951-2015</w:t>
            </w:r>
          </w:p>
        </w:tc>
        <w:tc>
          <w:tcPr>
            <w:tcW w:w="58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E32EB" w:rsidRPr="009E51CD" w:rsidRDefault="00BE32EB" w:rsidP="00BE32EB">
            <w:pPr>
              <w:spacing w:before="20" w:after="20"/>
              <w:ind w:left="57"/>
              <w:rPr>
                <w:rFonts w:ascii="Arial CYR" w:hAnsi="Arial CYR" w:cs="Arial CYR"/>
              </w:rPr>
            </w:pPr>
            <w:proofErr w:type="gramStart"/>
            <w:r w:rsidRPr="009E51CD">
              <w:rPr>
                <w:rFonts w:ascii="Arial CYR" w:hAnsi="Arial CYR" w:cs="Arial CYR"/>
              </w:rPr>
              <w:t>Тритикале</w:t>
            </w:r>
            <w:proofErr w:type="gramEnd"/>
            <w:r w:rsidRPr="009E51CD">
              <w:rPr>
                <w:rFonts w:ascii="Arial CYR" w:hAnsi="Arial CYR" w:cs="Arial CYR"/>
              </w:rPr>
              <w:t xml:space="preserve">. Технические условия </w:t>
            </w:r>
          </w:p>
        </w:tc>
      </w:tr>
    </w:tbl>
    <w:p w:rsidR="00950EDD" w:rsidRPr="00950EDD" w:rsidRDefault="00950EDD" w:rsidP="00BE32EB">
      <w:pPr>
        <w:rPr>
          <w:rFonts w:ascii="Arial" w:hAnsi="Arial"/>
          <w:sz w:val="24"/>
          <w:lang w:val="en-US"/>
        </w:rPr>
      </w:pPr>
    </w:p>
    <w:sectPr w:rsidR="00950EDD" w:rsidRPr="00950EDD" w:rsidSect="00FC15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134" w:left="1134" w:header="851" w:footer="8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EA8" w:rsidRDefault="00056EA8">
      <w:r>
        <w:separator/>
      </w:r>
    </w:p>
  </w:endnote>
  <w:endnote w:type="continuationSeparator" w:id="0">
    <w:p w:rsidR="00056EA8" w:rsidRDefault="00056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2EB" w:rsidRDefault="00BE32E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E32EB" w:rsidRDefault="00BE32E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2EB" w:rsidRDefault="00BE32EB">
    <w:pPr>
      <w:pStyle w:val="a3"/>
      <w:rPr>
        <w:rFonts w:ascii="Arial" w:hAnsi="Arial"/>
      </w:rPr>
    </w:pPr>
  </w:p>
  <w:p w:rsidR="00BE32EB" w:rsidRPr="00C03108" w:rsidRDefault="00BE32EB" w:rsidP="002738A3">
    <w:pPr>
      <w:pStyle w:val="a6"/>
    </w:pPr>
    <w:r>
      <w:rPr>
        <w:rFonts w:ascii="Arial" w:hAnsi="Arial" w:cs="Arial"/>
      </w:rPr>
      <w:t xml:space="preserve">Приложение № </w:t>
    </w:r>
    <w:r w:rsidR="0086642D">
      <w:rPr>
        <w:rFonts w:ascii="Arial" w:hAnsi="Arial" w:cs="Arial"/>
      </w:rPr>
      <w:t>18-1</w:t>
    </w:r>
    <w:bookmarkStart w:id="0" w:name="_GoBack"/>
    <w:bookmarkEnd w:id="0"/>
    <w:r>
      <w:rPr>
        <w:rFonts w:ascii="Arial" w:hAnsi="Arial" w:cs="Arial"/>
      </w:rPr>
      <w:t xml:space="preserve"> к протоколу МГС № 50</w:t>
    </w:r>
    <w:r>
      <w:rPr>
        <w:rFonts w:ascii="Arial CYR" w:hAnsi="Arial CYR" w:cs="Arial CYR"/>
      </w:rPr>
      <w:t>‒2016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42D" w:rsidRDefault="0086642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EA8" w:rsidRDefault="00056EA8">
      <w:r>
        <w:separator/>
      </w:r>
    </w:p>
  </w:footnote>
  <w:footnote w:type="continuationSeparator" w:id="0">
    <w:p w:rsidR="00056EA8" w:rsidRDefault="00056E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42D" w:rsidRDefault="0086642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2EB" w:rsidRDefault="00BE32EB">
    <w:pPr>
      <w:pStyle w:val="a5"/>
      <w:jc w:val="center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86642D">
      <w:rPr>
        <w:rStyle w:val="a7"/>
        <w:noProof/>
      </w:rPr>
      <w:t>6</w:t>
    </w:r>
    <w:r>
      <w:rPr>
        <w:rStyle w:val="a7"/>
      </w:rPr>
      <w:fldChar w:fldCharType="end"/>
    </w:r>
  </w:p>
  <w:p w:rsidR="00BE32EB" w:rsidRDefault="00BE32EB">
    <w:pPr>
      <w:pStyle w:val="a5"/>
      <w:jc w:val="center"/>
      <w:rPr>
        <w:rStyle w:val="a7"/>
      </w:rPr>
    </w:pPr>
  </w:p>
  <w:p w:rsidR="00BE32EB" w:rsidRDefault="00BE32EB">
    <w:pPr>
      <w:pStyle w:val="a5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2EB" w:rsidRDefault="00BE32EB" w:rsidP="00AC5348">
    <w:pPr>
      <w:pStyle w:val="a5"/>
      <w:ind w:left="6804"/>
      <w:rPr>
        <w:rFonts w:ascii="Arial" w:hAnsi="Arial" w:cs="Arial"/>
      </w:rPr>
    </w:pPr>
    <w:r>
      <w:rPr>
        <w:rFonts w:ascii="Arial" w:hAnsi="Arial" w:cs="Arial"/>
      </w:rPr>
      <w:t xml:space="preserve">Приложение № </w:t>
    </w:r>
    <w:r w:rsidR="00AC5348">
      <w:rPr>
        <w:rFonts w:ascii="Arial" w:hAnsi="Arial" w:cs="Arial"/>
      </w:rPr>
      <w:t>18-1</w:t>
    </w:r>
    <w:r>
      <w:rPr>
        <w:rFonts w:ascii="Arial" w:hAnsi="Arial" w:cs="Arial"/>
      </w:rPr>
      <w:t xml:space="preserve"> к протоколу</w:t>
    </w:r>
    <w:r>
      <w:rPr>
        <w:rFonts w:ascii="Arial" w:hAnsi="Arial" w:cs="Arial"/>
      </w:rPr>
      <w:br/>
      <w:t>МГС № 50-2016</w:t>
    </w:r>
  </w:p>
  <w:p w:rsidR="00BE32EB" w:rsidRPr="002738A3" w:rsidRDefault="00BE32EB" w:rsidP="002738A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28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C471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51536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C46B5A"/>
    <w:multiLevelType w:val="singleLevel"/>
    <w:tmpl w:val="28281274"/>
    <w:lvl w:ilvl="0">
      <w:start w:val="1"/>
      <w:numFmt w:val="decimal"/>
      <w:lvlText w:val="%1."/>
      <w:lvlJc w:val="left"/>
      <w:pPr>
        <w:tabs>
          <w:tab w:val="num" w:pos="57"/>
        </w:tabs>
        <w:ind w:left="360" w:hanging="360"/>
      </w:pPr>
      <w:rPr>
        <w:rFonts w:hint="default"/>
      </w:rPr>
    </w:lvl>
  </w:abstractNum>
  <w:abstractNum w:abstractNumId="4">
    <w:nsid w:val="09885A33"/>
    <w:multiLevelType w:val="multilevel"/>
    <w:tmpl w:val="07325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4173C8"/>
    <w:multiLevelType w:val="multilevel"/>
    <w:tmpl w:val="2D66EA7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4142DF"/>
    <w:multiLevelType w:val="multilevel"/>
    <w:tmpl w:val="D9C05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E963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3277E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779334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94D567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CEB09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D0907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1F7F75EE"/>
    <w:multiLevelType w:val="hybridMultilevel"/>
    <w:tmpl w:val="74EAC800"/>
    <w:lvl w:ilvl="0" w:tplc="130ADDE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1DB7BDF"/>
    <w:multiLevelType w:val="multilevel"/>
    <w:tmpl w:val="44943DB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3F80C3E"/>
    <w:multiLevelType w:val="singleLevel"/>
    <w:tmpl w:val="A1DABBEA"/>
    <w:lvl w:ilvl="0">
      <w:start w:val="8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</w:abstractNum>
  <w:abstractNum w:abstractNumId="16">
    <w:nsid w:val="25630C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26733E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299F646C"/>
    <w:multiLevelType w:val="hybridMultilevel"/>
    <w:tmpl w:val="A76AFF3A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9B675A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05E43FA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34D0564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35DE4D08"/>
    <w:multiLevelType w:val="hybridMultilevel"/>
    <w:tmpl w:val="E12AC214"/>
    <w:lvl w:ilvl="0" w:tplc="AFDAD90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97C778D"/>
    <w:multiLevelType w:val="multilevel"/>
    <w:tmpl w:val="B88AFB3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F542CBC"/>
    <w:multiLevelType w:val="hybridMultilevel"/>
    <w:tmpl w:val="82DCAEF2"/>
    <w:lvl w:ilvl="0" w:tplc="B622D81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A695611"/>
    <w:multiLevelType w:val="singleLevel"/>
    <w:tmpl w:val="1E727F88"/>
    <w:lvl w:ilvl="0">
      <w:start w:val="16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26">
    <w:nsid w:val="4BF42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4D0929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4F9C5015"/>
    <w:multiLevelType w:val="hybridMultilevel"/>
    <w:tmpl w:val="313C1856"/>
    <w:lvl w:ilvl="0" w:tplc="9F34239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13F1A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52E676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54B572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54BF60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566D60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>
    <w:nsid w:val="583E09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5A2216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5B73257D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>
    <w:nsid w:val="60B24F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659430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>
    <w:nsid w:val="6BAD1A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>
    <w:nsid w:val="6F2A00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>
    <w:nsid w:val="717727F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71DE10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>
    <w:nsid w:val="76E45F69"/>
    <w:multiLevelType w:val="hybridMultilevel"/>
    <w:tmpl w:val="3C0044EA"/>
    <w:lvl w:ilvl="0" w:tplc="245AF82A">
      <w:start w:val="1"/>
      <w:numFmt w:val="decimal"/>
      <w:lvlText w:val="%1."/>
      <w:lvlJc w:val="left"/>
      <w:pPr>
        <w:tabs>
          <w:tab w:val="num" w:pos="0"/>
        </w:tabs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8DB31D8"/>
    <w:multiLevelType w:val="singleLevel"/>
    <w:tmpl w:val="43BAB4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>
    <w:nsid w:val="7B455D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0"/>
  </w:num>
  <w:num w:numId="2">
    <w:abstractNumId w:val="15"/>
  </w:num>
  <w:num w:numId="3">
    <w:abstractNumId w:val="34"/>
  </w:num>
  <w:num w:numId="4">
    <w:abstractNumId w:val="44"/>
  </w:num>
  <w:num w:numId="5">
    <w:abstractNumId w:val="7"/>
  </w:num>
  <w:num w:numId="6">
    <w:abstractNumId w:val="38"/>
  </w:num>
  <w:num w:numId="7">
    <w:abstractNumId w:val="35"/>
  </w:num>
  <w:num w:numId="8">
    <w:abstractNumId w:val="26"/>
  </w:num>
  <w:num w:numId="9">
    <w:abstractNumId w:val="12"/>
  </w:num>
  <w:num w:numId="10">
    <w:abstractNumId w:val="16"/>
  </w:num>
  <w:num w:numId="11">
    <w:abstractNumId w:val="8"/>
  </w:num>
  <w:num w:numId="12">
    <w:abstractNumId w:val="2"/>
  </w:num>
  <w:num w:numId="13">
    <w:abstractNumId w:val="31"/>
  </w:num>
  <w:num w:numId="14">
    <w:abstractNumId w:val="21"/>
  </w:num>
  <w:num w:numId="15">
    <w:abstractNumId w:val="10"/>
  </w:num>
  <w:num w:numId="16">
    <w:abstractNumId w:val="27"/>
  </w:num>
  <w:num w:numId="17">
    <w:abstractNumId w:val="39"/>
  </w:num>
  <w:num w:numId="18">
    <w:abstractNumId w:val="3"/>
  </w:num>
  <w:num w:numId="19">
    <w:abstractNumId w:val="40"/>
  </w:num>
  <w:num w:numId="20">
    <w:abstractNumId w:val="25"/>
  </w:num>
  <w:num w:numId="21">
    <w:abstractNumId w:val="42"/>
  </w:num>
  <w:num w:numId="22">
    <w:abstractNumId w:val="45"/>
  </w:num>
  <w:num w:numId="23">
    <w:abstractNumId w:val="0"/>
  </w:num>
  <w:num w:numId="24">
    <w:abstractNumId w:val="9"/>
  </w:num>
  <w:num w:numId="25">
    <w:abstractNumId w:val="17"/>
  </w:num>
  <w:num w:numId="26">
    <w:abstractNumId w:val="37"/>
  </w:num>
  <w:num w:numId="27">
    <w:abstractNumId w:val="33"/>
  </w:num>
  <w:num w:numId="28">
    <w:abstractNumId w:val="29"/>
  </w:num>
  <w:num w:numId="29">
    <w:abstractNumId w:val="41"/>
  </w:num>
  <w:num w:numId="30">
    <w:abstractNumId w:val="1"/>
  </w:num>
  <w:num w:numId="31">
    <w:abstractNumId w:val="11"/>
  </w:num>
  <w:num w:numId="32">
    <w:abstractNumId w:val="19"/>
  </w:num>
  <w:num w:numId="33">
    <w:abstractNumId w:val="32"/>
  </w:num>
  <w:num w:numId="34">
    <w:abstractNumId w:val="22"/>
  </w:num>
  <w:num w:numId="35">
    <w:abstractNumId w:val="36"/>
  </w:num>
  <w:num w:numId="36">
    <w:abstractNumId w:val="24"/>
  </w:num>
  <w:num w:numId="37">
    <w:abstractNumId w:val="20"/>
  </w:num>
  <w:num w:numId="38">
    <w:abstractNumId w:val="14"/>
  </w:num>
  <w:num w:numId="39">
    <w:abstractNumId w:val="23"/>
  </w:num>
  <w:num w:numId="40">
    <w:abstractNumId w:val="13"/>
  </w:num>
  <w:num w:numId="41">
    <w:abstractNumId w:val="43"/>
  </w:num>
  <w:num w:numId="42">
    <w:abstractNumId w:val="4"/>
  </w:num>
  <w:num w:numId="43">
    <w:abstractNumId w:val="5"/>
  </w:num>
  <w:num w:numId="44">
    <w:abstractNumId w:val="18"/>
  </w:num>
  <w:num w:numId="45">
    <w:abstractNumId w:val="28"/>
  </w:num>
  <w:num w:numId="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AEE"/>
    <w:rsid w:val="00001A4B"/>
    <w:rsid w:val="000036B1"/>
    <w:rsid w:val="00004548"/>
    <w:rsid w:val="00005D01"/>
    <w:rsid w:val="000062DC"/>
    <w:rsid w:val="00006CB3"/>
    <w:rsid w:val="000074CA"/>
    <w:rsid w:val="00007CDB"/>
    <w:rsid w:val="00010311"/>
    <w:rsid w:val="000159A1"/>
    <w:rsid w:val="000174D1"/>
    <w:rsid w:val="00023575"/>
    <w:rsid w:val="000255CD"/>
    <w:rsid w:val="00032320"/>
    <w:rsid w:val="0003597A"/>
    <w:rsid w:val="00036D11"/>
    <w:rsid w:val="000420AF"/>
    <w:rsid w:val="00043C69"/>
    <w:rsid w:val="0004448D"/>
    <w:rsid w:val="00045E55"/>
    <w:rsid w:val="00046796"/>
    <w:rsid w:val="000474EC"/>
    <w:rsid w:val="00047C6F"/>
    <w:rsid w:val="000500D5"/>
    <w:rsid w:val="00050EC1"/>
    <w:rsid w:val="00056EA8"/>
    <w:rsid w:val="0006003C"/>
    <w:rsid w:val="0006463F"/>
    <w:rsid w:val="000666EA"/>
    <w:rsid w:val="000702D7"/>
    <w:rsid w:val="0007432F"/>
    <w:rsid w:val="00076BD7"/>
    <w:rsid w:val="0007760B"/>
    <w:rsid w:val="00080244"/>
    <w:rsid w:val="00082EC7"/>
    <w:rsid w:val="00086AF5"/>
    <w:rsid w:val="000915C8"/>
    <w:rsid w:val="0009227F"/>
    <w:rsid w:val="000A37AA"/>
    <w:rsid w:val="000A5A0B"/>
    <w:rsid w:val="000A7539"/>
    <w:rsid w:val="000B5DE3"/>
    <w:rsid w:val="000B705A"/>
    <w:rsid w:val="000C02F1"/>
    <w:rsid w:val="000C6518"/>
    <w:rsid w:val="000D3859"/>
    <w:rsid w:val="000D388D"/>
    <w:rsid w:val="000D5EF8"/>
    <w:rsid w:val="000D743A"/>
    <w:rsid w:val="000E0E66"/>
    <w:rsid w:val="000E1836"/>
    <w:rsid w:val="000E379D"/>
    <w:rsid w:val="000E3889"/>
    <w:rsid w:val="000F3737"/>
    <w:rsid w:val="000F480B"/>
    <w:rsid w:val="000F605C"/>
    <w:rsid w:val="000F6558"/>
    <w:rsid w:val="0010466E"/>
    <w:rsid w:val="00107AC6"/>
    <w:rsid w:val="00110BF2"/>
    <w:rsid w:val="001112F5"/>
    <w:rsid w:val="00130A5E"/>
    <w:rsid w:val="001315FA"/>
    <w:rsid w:val="00131BD4"/>
    <w:rsid w:val="00135A1B"/>
    <w:rsid w:val="00136596"/>
    <w:rsid w:val="001378AE"/>
    <w:rsid w:val="001407A7"/>
    <w:rsid w:val="0014214A"/>
    <w:rsid w:val="00145068"/>
    <w:rsid w:val="00145FAD"/>
    <w:rsid w:val="0015109B"/>
    <w:rsid w:val="00152A0E"/>
    <w:rsid w:val="001610DA"/>
    <w:rsid w:val="001715B9"/>
    <w:rsid w:val="00171948"/>
    <w:rsid w:val="00173FA6"/>
    <w:rsid w:val="00175CD6"/>
    <w:rsid w:val="001823A7"/>
    <w:rsid w:val="00184DF4"/>
    <w:rsid w:val="001855C8"/>
    <w:rsid w:val="0018623A"/>
    <w:rsid w:val="00186766"/>
    <w:rsid w:val="00190048"/>
    <w:rsid w:val="00192F37"/>
    <w:rsid w:val="00195864"/>
    <w:rsid w:val="00196363"/>
    <w:rsid w:val="001A1F97"/>
    <w:rsid w:val="001A6608"/>
    <w:rsid w:val="001A77BF"/>
    <w:rsid w:val="001B053D"/>
    <w:rsid w:val="001B0B65"/>
    <w:rsid w:val="001B6407"/>
    <w:rsid w:val="001B757B"/>
    <w:rsid w:val="001C38DB"/>
    <w:rsid w:val="001C7E29"/>
    <w:rsid w:val="001D0FCB"/>
    <w:rsid w:val="001D29F0"/>
    <w:rsid w:val="001D43B3"/>
    <w:rsid w:val="001D43F0"/>
    <w:rsid w:val="001E0563"/>
    <w:rsid w:val="001E5FB1"/>
    <w:rsid w:val="001F0105"/>
    <w:rsid w:val="001F13B4"/>
    <w:rsid w:val="00203571"/>
    <w:rsid w:val="00210167"/>
    <w:rsid w:val="002102F7"/>
    <w:rsid w:val="00210352"/>
    <w:rsid w:val="0021162C"/>
    <w:rsid w:val="00216DC5"/>
    <w:rsid w:val="00217E80"/>
    <w:rsid w:val="0022190C"/>
    <w:rsid w:val="002237A3"/>
    <w:rsid w:val="002315E7"/>
    <w:rsid w:val="00235E29"/>
    <w:rsid w:val="002372AD"/>
    <w:rsid w:val="002447DC"/>
    <w:rsid w:val="00244CEE"/>
    <w:rsid w:val="00245667"/>
    <w:rsid w:val="002456E4"/>
    <w:rsid w:val="0025016E"/>
    <w:rsid w:val="002539B9"/>
    <w:rsid w:val="00255AEE"/>
    <w:rsid w:val="00261D33"/>
    <w:rsid w:val="00262EDA"/>
    <w:rsid w:val="002640CE"/>
    <w:rsid w:val="00264A54"/>
    <w:rsid w:val="00266C82"/>
    <w:rsid w:val="002738A3"/>
    <w:rsid w:val="00277C0D"/>
    <w:rsid w:val="00290CEA"/>
    <w:rsid w:val="00291AFF"/>
    <w:rsid w:val="0029304B"/>
    <w:rsid w:val="002A19D7"/>
    <w:rsid w:val="002A2BFA"/>
    <w:rsid w:val="002A4662"/>
    <w:rsid w:val="002A5E39"/>
    <w:rsid w:val="002A7061"/>
    <w:rsid w:val="002B3184"/>
    <w:rsid w:val="002B3A54"/>
    <w:rsid w:val="002B568B"/>
    <w:rsid w:val="002B77EE"/>
    <w:rsid w:val="002C2385"/>
    <w:rsid w:val="002C58F3"/>
    <w:rsid w:val="002C59C1"/>
    <w:rsid w:val="002C5ACD"/>
    <w:rsid w:val="002D0819"/>
    <w:rsid w:val="002D140F"/>
    <w:rsid w:val="002E5DBC"/>
    <w:rsid w:val="002E6DF0"/>
    <w:rsid w:val="002F0A34"/>
    <w:rsid w:val="002F0F7A"/>
    <w:rsid w:val="002F651A"/>
    <w:rsid w:val="002F6F3C"/>
    <w:rsid w:val="003001BF"/>
    <w:rsid w:val="00310CA9"/>
    <w:rsid w:val="00311731"/>
    <w:rsid w:val="00314C8F"/>
    <w:rsid w:val="00315698"/>
    <w:rsid w:val="003156A1"/>
    <w:rsid w:val="00316859"/>
    <w:rsid w:val="0031715F"/>
    <w:rsid w:val="0032776A"/>
    <w:rsid w:val="00330624"/>
    <w:rsid w:val="00337F6C"/>
    <w:rsid w:val="00343951"/>
    <w:rsid w:val="00344247"/>
    <w:rsid w:val="0034681B"/>
    <w:rsid w:val="00347BCF"/>
    <w:rsid w:val="003523BC"/>
    <w:rsid w:val="003531D6"/>
    <w:rsid w:val="00353D10"/>
    <w:rsid w:val="00357444"/>
    <w:rsid w:val="003577CD"/>
    <w:rsid w:val="003600B2"/>
    <w:rsid w:val="00361D36"/>
    <w:rsid w:val="00363C8F"/>
    <w:rsid w:val="00365A26"/>
    <w:rsid w:val="00366A25"/>
    <w:rsid w:val="00367F51"/>
    <w:rsid w:val="00370CF9"/>
    <w:rsid w:val="00372E90"/>
    <w:rsid w:val="00373EEA"/>
    <w:rsid w:val="0037614A"/>
    <w:rsid w:val="003779C4"/>
    <w:rsid w:val="003802C0"/>
    <w:rsid w:val="00383138"/>
    <w:rsid w:val="00385C07"/>
    <w:rsid w:val="0038686B"/>
    <w:rsid w:val="00391A83"/>
    <w:rsid w:val="003A1656"/>
    <w:rsid w:val="003A31F9"/>
    <w:rsid w:val="003A6D39"/>
    <w:rsid w:val="003B1767"/>
    <w:rsid w:val="003B4C3B"/>
    <w:rsid w:val="003C7A13"/>
    <w:rsid w:val="003D04F2"/>
    <w:rsid w:val="003D2147"/>
    <w:rsid w:val="003D28FD"/>
    <w:rsid w:val="003D46C5"/>
    <w:rsid w:val="003D5F74"/>
    <w:rsid w:val="003D7381"/>
    <w:rsid w:val="003D7449"/>
    <w:rsid w:val="003D79CE"/>
    <w:rsid w:val="003E29F9"/>
    <w:rsid w:val="003E2E4D"/>
    <w:rsid w:val="003E46BD"/>
    <w:rsid w:val="003E73F6"/>
    <w:rsid w:val="003F113E"/>
    <w:rsid w:val="003F2F55"/>
    <w:rsid w:val="003F44C6"/>
    <w:rsid w:val="003F7E8A"/>
    <w:rsid w:val="00402E6E"/>
    <w:rsid w:val="0040360C"/>
    <w:rsid w:val="00403919"/>
    <w:rsid w:val="00404C20"/>
    <w:rsid w:val="004075F6"/>
    <w:rsid w:val="0041402C"/>
    <w:rsid w:val="004160F8"/>
    <w:rsid w:val="00426864"/>
    <w:rsid w:val="004302C9"/>
    <w:rsid w:val="004379B7"/>
    <w:rsid w:val="0044181B"/>
    <w:rsid w:val="00441B18"/>
    <w:rsid w:val="00446633"/>
    <w:rsid w:val="00447E9A"/>
    <w:rsid w:val="00447F08"/>
    <w:rsid w:val="00450769"/>
    <w:rsid w:val="0045218B"/>
    <w:rsid w:val="00452AB1"/>
    <w:rsid w:val="0045516E"/>
    <w:rsid w:val="00455BAB"/>
    <w:rsid w:val="004568F4"/>
    <w:rsid w:val="00457DBE"/>
    <w:rsid w:val="0046116C"/>
    <w:rsid w:val="00467A21"/>
    <w:rsid w:val="00471542"/>
    <w:rsid w:val="00475BA4"/>
    <w:rsid w:val="004812A4"/>
    <w:rsid w:val="004813D2"/>
    <w:rsid w:val="00482BF1"/>
    <w:rsid w:val="00484A6B"/>
    <w:rsid w:val="004926E3"/>
    <w:rsid w:val="0049397E"/>
    <w:rsid w:val="0049441C"/>
    <w:rsid w:val="0049763D"/>
    <w:rsid w:val="004A51D3"/>
    <w:rsid w:val="004A6A0E"/>
    <w:rsid w:val="004B2034"/>
    <w:rsid w:val="004B251B"/>
    <w:rsid w:val="004B5923"/>
    <w:rsid w:val="004C4E28"/>
    <w:rsid w:val="004D0528"/>
    <w:rsid w:val="004D2706"/>
    <w:rsid w:val="004D2E9D"/>
    <w:rsid w:val="004D4A2F"/>
    <w:rsid w:val="004D5700"/>
    <w:rsid w:val="004E0993"/>
    <w:rsid w:val="004E316B"/>
    <w:rsid w:val="004E47B7"/>
    <w:rsid w:val="004E4F8B"/>
    <w:rsid w:val="004E6257"/>
    <w:rsid w:val="004E655F"/>
    <w:rsid w:val="004E7397"/>
    <w:rsid w:val="004F01C2"/>
    <w:rsid w:val="004F0244"/>
    <w:rsid w:val="004F0789"/>
    <w:rsid w:val="004F6388"/>
    <w:rsid w:val="004F7031"/>
    <w:rsid w:val="004F7614"/>
    <w:rsid w:val="00500004"/>
    <w:rsid w:val="00502437"/>
    <w:rsid w:val="0050472C"/>
    <w:rsid w:val="00505A2D"/>
    <w:rsid w:val="005063E4"/>
    <w:rsid w:val="00522E7F"/>
    <w:rsid w:val="00523663"/>
    <w:rsid w:val="00527D2E"/>
    <w:rsid w:val="005328DA"/>
    <w:rsid w:val="0053573B"/>
    <w:rsid w:val="00536FF9"/>
    <w:rsid w:val="005412AA"/>
    <w:rsid w:val="005417FC"/>
    <w:rsid w:val="00543EBD"/>
    <w:rsid w:val="00545313"/>
    <w:rsid w:val="00550F31"/>
    <w:rsid w:val="00551BEA"/>
    <w:rsid w:val="00552668"/>
    <w:rsid w:val="005538EF"/>
    <w:rsid w:val="00560104"/>
    <w:rsid w:val="0056037D"/>
    <w:rsid w:val="00560AED"/>
    <w:rsid w:val="00562D38"/>
    <w:rsid w:val="00566054"/>
    <w:rsid w:val="00571F78"/>
    <w:rsid w:val="0057230A"/>
    <w:rsid w:val="0057240E"/>
    <w:rsid w:val="005724F3"/>
    <w:rsid w:val="00573E70"/>
    <w:rsid w:val="00582FED"/>
    <w:rsid w:val="0058352A"/>
    <w:rsid w:val="005842F8"/>
    <w:rsid w:val="005847E9"/>
    <w:rsid w:val="00584A11"/>
    <w:rsid w:val="0058708E"/>
    <w:rsid w:val="00587A76"/>
    <w:rsid w:val="0059496A"/>
    <w:rsid w:val="00596AAF"/>
    <w:rsid w:val="00597975"/>
    <w:rsid w:val="005A1C9B"/>
    <w:rsid w:val="005A303F"/>
    <w:rsid w:val="005A444E"/>
    <w:rsid w:val="005B2C6E"/>
    <w:rsid w:val="005B432C"/>
    <w:rsid w:val="005B5919"/>
    <w:rsid w:val="005C155E"/>
    <w:rsid w:val="005C2BCD"/>
    <w:rsid w:val="005E03A3"/>
    <w:rsid w:val="005E6502"/>
    <w:rsid w:val="005F185C"/>
    <w:rsid w:val="005F5EB8"/>
    <w:rsid w:val="00600932"/>
    <w:rsid w:val="00604140"/>
    <w:rsid w:val="00615CA0"/>
    <w:rsid w:val="0061603E"/>
    <w:rsid w:val="00624DA9"/>
    <w:rsid w:val="00626C76"/>
    <w:rsid w:val="006306BE"/>
    <w:rsid w:val="006326E7"/>
    <w:rsid w:val="00632EAC"/>
    <w:rsid w:val="006401FF"/>
    <w:rsid w:val="00645512"/>
    <w:rsid w:val="00645B6A"/>
    <w:rsid w:val="00646993"/>
    <w:rsid w:val="00646D24"/>
    <w:rsid w:val="00647D57"/>
    <w:rsid w:val="0065299C"/>
    <w:rsid w:val="00657C4B"/>
    <w:rsid w:val="006638BD"/>
    <w:rsid w:val="006643F3"/>
    <w:rsid w:val="00674671"/>
    <w:rsid w:val="00677047"/>
    <w:rsid w:val="00681A96"/>
    <w:rsid w:val="00694B2C"/>
    <w:rsid w:val="0069527A"/>
    <w:rsid w:val="006A6742"/>
    <w:rsid w:val="006A77B3"/>
    <w:rsid w:val="006A7E29"/>
    <w:rsid w:val="006C7635"/>
    <w:rsid w:val="006D0407"/>
    <w:rsid w:val="006D3DF8"/>
    <w:rsid w:val="006D4B75"/>
    <w:rsid w:val="006D7E09"/>
    <w:rsid w:val="006D7F78"/>
    <w:rsid w:val="006E2EC7"/>
    <w:rsid w:val="006E79C8"/>
    <w:rsid w:val="006F3573"/>
    <w:rsid w:val="006F6423"/>
    <w:rsid w:val="006F746A"/>
    <w:rsid w:val="006F7FDD"/>
    <w:rsid w:val="0070143A"/>
    <w:rsid w:val="0070156D"/>
    <w:rsid w:val="00702CD0"/>
    <w:rsid w:val="00705847"/>
    <w:rsid w:val="00712A7A"/>
    <w:rsid w:val="0071393D"/>
    <w:rsid w:val="00715C48"/>
    <w:rsid w:val="00716693"/>
    <w:rsid w:val="0072003C"/>
    <w:rsid w:val="0072067D"/>
    <w:rsid w:val="007226ED"/>
    <w:rsid w:val="00722953"/>
    <w:rsid w:val="00723E0C"/>
    <w:rsid w:val="0072418D"/>
    <w:rsid w:val="007255CE"/>
    <w:rsid w:val="00726770"/>
    <w:rsid w:val="00726BF2"/>
    <w:rsid w:val="007271FC"/>
    <w:rsid w:val="007326F0"/>
    <w:rsid w:val="007339EB"/>
    <w:rsid w:val="00733ED6"/>
    <w:rsid w:val="00740066"/>
    <w:rsid w:val="0075445E"/>
    <w:rsid w:val="007550CB"/>
    <w:rsid w:val="00755540"/>
    <w:rsid w:val="0075647F"/>
    <w:rsid w:val="007604E1"/>
    <w:rsid w:val="00762428"/>
    <w:rsid w:val="00766721"/>
    <w:rsid w:val="00771D47"/>
    <w:rsid w:val="00777A96"/>
    <w:rsid w:val="00781C6F"/>
    <w:rsid w:val="00792403"/>
    <w:rsid w:val="00793BF2"/>
    <w:rsid w:val="007978C4"/>
    <w:rsid w:val="00797C35"/>
    <w:rsid w:val="007A058E"/>
    <w:rsid w:val="007A087A"/>
    <w:rsid w:val="007A16A6"/>
    <w:rsid w:val="007A16CA"/>
    <w:rsid w:val="007A416B"/>
    <w:rsid w:val="007A47E9"/>
    <w:rsid w:val="007A66BC"/>
    <w:rsid w:val="007B1F56"/>
    <w:rsid w:val="007B29CC"/>
    <w:rsid w:val="007C4E83"/>
    <w:rsid w:val="007C5B90"/>
    <w:rsid w:val="007D1861"/>
    <w:rsid w:val="007D3502"/>
    <w:rsid w:val="007D3AA5"/>
    <w:rsid w:val="007D61A6"/>
    <w:rsid w:val="007D778A"/>
    <w:rsid w:val="007E0FF5"/>
    <w:rsid w:val="007E3CF0"/>
    <w:rsid w:val="007F0A77"/>
    <w:rsid w:val="007F1A1B"/>
    <w:rsid w:val="007F2E52"/>
    <w:rsid w:val="007F3500"/>
    <w:rsid w:val="007F35C0"/>
    <w:rsid w:val="00810CE5"/>
    <w:rsid w:val="00812813"/>
    <w:rsid w:val="00812971"/>
    <w:rsid w:val="00817FEF"/>
    <w:rsid w:val="00821C34"/>
    <w:rsid w:val="00821F7E"/>
    <w:rsid w:val="008221F1"/>
    <w:rsid w:val="00824ABE"/>
    <w:rsid w:val="0082563F"/>
    <w:rsid w:val="00826753"/>
    <w:rsid w:val="00832F32"/>
    <w:rsid w:val="0083719E"/>
    <w:rsid w:val="008409D6"/>
    <w:rsid w:val="00842820"/>
    <w:rsid w:val="00843702"/>
    <w:rsid w:val="00844886"/>
    <w:rsid w:val="00850601"/>
    <w:rsid w:val="00855EAB"/>
    <w:rsid w:val="0085672F"/>
    <w:rsid w:val="0086642D"/>
    <w:rsid w:val="00872C7B"/>
    <w:rsid w:val="00872D22"/>
    <w:rsid w:val="00882636"/>
    <w:rsid w:val="00882E14"/>
    <w:rsid w:val="00893CD8"/>
    <w:rsid w:val="008941E4"/>
    <w:rsid w:val="008951A2"/>
    <w:rsid w:val="00896CAC"/>
    <w:rsid w:val="00897759"/>
    <w:rsid w:val="008A27CB"/>
    <w:rsid w:val="008B0B23"/>
    <w:rsid w:val="008B11C4"/>
    <w:rsid w:val="008B18FC"/>
    <w:rsid w:val="008B6E16"/>
    <w:rsid w:val="008B75DE"/>
    <w:rsid w:val="008C086E"/>
    <w:rsid w:val="008C17C9"/>
    <w:rsid w:val="008C7065"/>
    <w:rsid w:val="008D031E"/>
    <w:rsid w:val="008D2331"/>
    <w:rsid w:val="008D31BF"/>
    <w:rsid w:val="008E30B0"/>
    <w:rsid w:val="008E3826"/>
    <w:rsid w:val="008E79D4"/>
    <w:rsid w:val="008E7A4F"/>
    <w:rsid w:val="008F02F0"/>
    <w:rsid w:val="008F2C85"/>
    <w:rsid w:val="008F68A5"/>
    <w:rsid w:val="00902180"/>
    <w:rsid w:val="009051C7"/>
    <w:rsid w:val="009119CE"/>
    <w:rsid w:val="009145A7"/>
    <w:rsid w:val="00914BD1"/>
    <w:rsid w:val="009206A1"/>
    <w:rsid w:val="00921001"/>
    <w:rsid w:val="00921A26"/>
    <w:rsid w:val="00925911"/>
    <w:rsid w:val="00926AD8"/>
    <w:rsid w:val="00927656"/>
    <w:rsid w:val="009278C1"/>
    <w:rsid w:val="0093099C"/>
    <w:rsid w:val="00936BB2"/>
    <w:rsid w:val="00941B6A"/>
    <w:rsid w:val="00942885"/>
    <w:rsid w:val="0094403D"/>
    <w:rsid w:val="00944BDA"/>
    <w:rsid w:val="00950EDD"/>
    <w:rsid w:val="0095488E"/>
    <w:rsid w:val="00956962"/>
    <w:rsid w:val="00962B76"/>
    <w:rsid w:val="00963BBD"/>
    <w:rsid w:val="0096460C"/>
    <w:rsid w:val="00967275"/>
    <w:rsid w:val="00967668"/>
    <w:rsid w:val="00971F11"/>
    <w:rsid w:val="00973D22"/>
    <w:rsid w:val="0097545F"/>
    <w:rsid w:val="00976996"/>
    <w:rsid w:val="00980184"/>
    <w:rsid w:val="00981C32"/>
    <w:rsid w:val="00983D16"/>
    <w:rsid w:val="0098458D"/>
    <w:rsid w:val="00986C7C"/>
    <w:rsid w:val="009A0C45"/>
    <w:rsid w:val="009A1777"/>
    <w:rsid w:val="009A4B7A"/>
    <w:rsid w:val="009A73F1"/>
    <w:rsid w:val="009B7D89"/>
    <w:rsid w:val="009C051B"/>
    <w:rsid w:val="009C0888"/>
    <w:rsid w:val="009C4B53"/>
    <w:rsid w:val="009C7152"/>
    <w:rsid w:val="009D2131"/>
    <w:rsid w:val="009D2BFF"/>
    <w:rsid w:val="009D2E1E"/>
    <w:rsid w:val="009D60AB"/>
    <w:rsid w:val="009D65FB"/>
    <w:rsid w:val="009D78A0"/>
    <w:rsid w:val="009E5DF8"/>
    <w:rsid w:val="009E76D0"/>
    <w:rsid w:val="009F1F60"/>
    <w:rsid w:val="009F3624"/>
    <w:rsid w:val="009F4E41"/>
    <w:rsid w:val="00A02F10"/>
    <w:rsid w:val="00A030B0"/>
    <w:rsid w:val="00A0676B"/>
    <w:rsid w:val="00A06DBD"/>
    <w:rsid w:val="00A07EB6"/>
    <w:rsid w:val="00A15D78"/>
    <w:rsid w:val="00A16CF8"/>
    <w:rsid w:val="00A179F0"/>
    <w:rsid w:val="00A213A0"/>
    <w:rsid w:val="00A21704"/>
    <w:rsid w:val="00A23624"/>
    <w:rsid w:val="00A24C54"/>
    <w:rsid w:val="00A25BF3"/>
    <w:rsid w:val="00A302F4"/>
    <w:rsid w:val="00A33FCA"/>
    <w:rsid w:val="00A351BD"/>
    <w:rsid w:val="00A45BEE"/>
    <w:rsid w:val="00A4761F"/>
    <w:rsid w:val="00A53E4B"/>
    <w:rsid w:val="00A6177A"/>
    <w:rsid w:val="00A62812"/>
    <w:rsid w:val="00A651E8"/>
    <w:rsid w:val="00A73289"/>
    <w:rsid w:val="00A73C01"/>
    <w:rsid w:val="00A76974"/>
    <w:rsid w:val="00A82D02"/>
    <w:rsid w:val="00A82D9A"/>
    <w:rsid w:val="00A8474B"/>
    <w:rsid w:val="00A87D02"/>
    <w:rsid w:val="00A91EFB"/>
    <w:rsid w:val="00A93C48"/>
    <w:rsid w:val="00AA1543"/>
    <w:rsid w:val="00AA424B"/>
    <w:rsid w:val="00AB018C"/>
    <w:rsid w:val="00AB7089"/>
    <w:rsid w:val="00AC15CB"/>
    <w:rsid w:val="00AC2741"/>
    <w:rsid w:val="00AC35B6"/>
    <w:rsid w:val="00AC35C1"/>
    <w:rsid w:val="00AC5348"/>
    <w:rsid w:val="00AC706F"/>
    <w:rsid w:val="00AD0ED0"/>
    <w:rsid w:val="00AD18FA"/>
    <w:rsid w:val="00AD639D"/>
    <w:rsid w:val="00AD72D8"/>
    <w:rsid w:val="00AD7CB6"/>
    <w:rsid w:val="00AE0CB6"/>
    <w:rsid w:val="00AE2E9D"/>
    <w:rsid w:val="00AE4C45"/>
    <w:rsid w:val="00AE6D5F"/>
    <w:rsid w:val="00AE700E"/>
    <w:rsid w:val="00AF0D38"/>
    <w:rsid w:val="00AF351C"/>
    <w:rsid w:val="00B0503F"/>
    <w:rsid w:val="00B06CF2"/>
    <w:rsid w:val="00B07089"/>
    <w:rsid w:val="00B07FEE"/>
    <w:rsid w:val="00B124F5"/>
    <w:rsid w:val="00B126E6"/>
    <w:rsid w:val="00B12931"/>
    <w:rsid w:val="00B12CE5"/>
    <w:rsid w:val="00B15CDB"/>
    <w:rsid w:val="00B168AA"/>
    <w:rsid w:val="00B20A57"/>
    <w:rsid w:val="00B24A7D"/>
    <w:rsid w:val="00B24E00"/>
    <w:rsid w:val="00B309C6"/>
    <w:rsid w:val="00B33DA1"/>
    <w:rsid w:val="00B364B9"/>
    <w:rsid w:val="00B4252C"/>
    <w:rsid w:val="00B44B9A"/>
    <w:rsid w:val="00B46586"/>
    <w:rsid w:val="00B50AEE"/>
    <w:rsid w:val="00B51797"/>
    <w:rsid w:val="00B541F3"/>
    <w:rsid w:val="00B57BAE"/>
    <w:rsid w:val="00B635FA"/>
    <w:rsid w:val="00B637FE"/>
    <w:rsid w:val="00B65E8F"/>
    <w:rsid w:val="00B67290"/>
    <w:rsid w:val="00B70209"/>
    <w:rsid w:val="00B70742"/>
    <w:rsid w:val="00B70E53"/>
    <w:rsid w:val="00B738A3"/>
    <w:rsid w:val="00B80FFD"/>
    <w:rsid w:val="00B86720"/>
    <w:rsid w:val="00B902DA"/>
    <w:rsid w:val="00B96FB6"/>
    <w:rsid w:val="00BA2624"/>
    <w:rsid w:val="00BA48AB"/>
    <w:rsid w:val="00BA7422"/>
    <w:rsid w:val="00BB2F0B"/>
    <w:rsid w:val="00BB7F0E"/>
    <w:rsid w:val="00BC13C9"/>
    <w:rsid w:val="00BC1AA5"/>
    <w:rsid w:val="00BC46F7"/>
    <w:rsid w:val="00BC706B"/>
    <w:rsid w:val="00BD443E"/>
    <w:rsid w:val="00BD6B88"/>
    <w:rsid w:val="00BE32EB"/>
    <w:rsid w:val="00BE35B9"/>
    <w:rsid w:val="00BE3D1D"/>
    <w:rsid w:val="00BE57D9"/>
    <w:rsid w:val="00BE6245"/>
    <w:rsid w:val="00BF0BDA"/>
    <w:rsid w:val="00BF1D35"/>
    <w:rsid w:val="00BF275F"/>
    <w:rsid w:val="00BF3FF9"/>
    <w:rsid w:val="00C02C7B"/>
    <w:rsid w:val="00C113F3"/>
    <w:rsid w:val="00C11B21"/>
    <w:rsid w:val="00C120C8"/>
    <w:rsid w:val="00C1227A"/>
    <w:rsid w:val="00C14751"/>
    <w:rsid w:val="00C17F3E"/>
    <w:rsid w:val="00C24545"/>
    <w:rsid w:val="00C30037"/>
    <w:rsid w:val="00C31382"/>
    <w:rsid w:val="00C36FA4"/>
    <w:rsid w:val="00C41B2D"/>
    <w:rsid w:val="00C41CB0"/>
    <w:rsid w:val="00C44DFA"/>
    <w:rsid w:val="00C453BF"/>
    <w:rsid w:val="00C50AC1"/>
    <w:rsid w:val="00C5556A"/>
    <w:rsid w:val="00C57CBB"/>
    <w:rsid w:val="00C641EA"/>
    <w:rsid w:val="00C735C3"/>
    <w:rsid w:val="00C742AD"/>
    <w:rsid w:val="00C803B1"/>
    <w:rsid w:val="00C85B72"/>
    <w:rsid w:val="00C86B0C"/>
    <w:rsid w:val="00C92F29"/>
    <w:rsid w:val="00C9537B"/>
    <w:rsid w:val="00CA3C84"/>
    <w:rsid w:val="00CB0C22"/>
    <w:rsid w:val="00CB1A33"/>
    <w:rsid w:val="00CB3972"/>
    <w:rsid w:val="00CB46CE"/>
    <w:rsid w:val="00CB7BFD"/>
    <w:rsid w:val="00CC3C50"/>
    <w:rsid w:val="00CD0DA2"/>
    <w:rsid w:val="00CD3E0C"/>
    <w:rsid w:val="00CD4D46"/>
    <w:rsid w:val="00CE1646"/>
    <w:rsid w:val="00CE31F1"/>
    <w:rsid w:val="00CE3974"/>
    <w:rsid w:val="00CE6D69"/>
    <w:rsid w:val="00CF1759"/>
    <w:rsid w:val="00CF2E18"/>
    <w:rsid w:val="00CF4809"/>
    <w:rsid w:val="00CF49D1"/>
    <w:rsid w:val="00CF536C"/>
    <w:rsid w:val="00CF5A25"/>
    <w:rsid w:val="00D04B8E"/>
    <w:rsid w:val="00D0604D"/>
    <w:rsid w:val="00D14206"/>
    <w:rsid w:val="00D15A7A"/>
    <w:rsid w:val="00D163D3"/>
    <w:rsid w:val="00D21D97"/>
    <w:rsid w:val="00D22715"/>
    <w:rsid w:val="00D2349F"/>
    <w:rsid w:val="00D23E1A"/>
    <w:rsid w:val="00D279CE"/>
    <w:rsid w:val="00D317AF"/>
    <w:rsid w:val="00D317B7"/>
    <w:rsid w:val="00D34645"/>
    <w:rsid w:val="00D35F54"/>
    <w:rsid w:val="00D400E2"/>
    <w:rsid w:val="00D4546D"/>
    <w:rsid w:val="00D53562"/>
    <w:rsid w:val="00D55527"/>
    <w:rsid w:val="00D57AD4"/>
    <w:rsid w:val="00D61D02"/>
    <w:rsid w:val="00D62773"/>
    <w:rsid w:val="00D75058"/>
    <w:rsid w:val="00D80270"/>
    <w:rsid w:val="00D849F5"/>
    <w:rsid w:val="00D90879"/>
    <w:rsid w:val="00D96215"/>
    <w:rsid w:val="00DA0D36"/>
    <w:rsid w:val="00DA22A5"/>
    <w:rsid w:val="00DA2383"/>
    <w:rsid w:val="00DA49F6"/>
    <w:rsid w:val="00DA7A2C"/>
    <w:rsid w:val="00DA7EE4"/>
    <w:rsid w:val="00DB0A84"/>
    <w:rsid w:val="00DB117D"/>
    <w:rsid w:val="00DB4949"/>
    <w:rsid w:val="00DB52F8"/>
    <w:rsid w:val="00DB5F77"/>
    <w:rsid w:val="00DC02C0"/>
    <w:rsid w:val="00DC0BF8"/>
    <w:rsid w:val="00DC64EE"/>
    <w:rsid w:val="00DC6A7C"/>
    <w:rsid w:val="00DD3E17"/>
    <w:rsid w:val="00DD53C1"/>
    <w:rsid w:val="00DD679D"/>
    <w:rsid w:val="00DD7FFD"/>
    <w:rsid w:val="00DE171E"/>
    <w:rsid w:val="00DE1DE1"/>
    <w:rsid w:val="00DE22A1"/>
    <w:rsid w:val="00DE2499"/>
    <w:rsid w:val="00DE3A3A"/>
    <w:rsid w:val="00DF645E"/>
    <w:rsid w:val="00DF784C"/>
    <w:rsid w:val="00E02DDB"/>
    <w:rsid w:val="00E0334E"/>
    <w:rsid w:val="00E03A16"/>
    <w:rsid w:val="00E05F40"/>
    <w:rsid w:val="00E06F79"/>
    <w:rsid w:val="00E12937"/>
    <w:rsid w:val="00E16DF8"/>
    <w:rsid w:val="00E17405"/>
    <w:rsid w:val="00E22B49"/>
    <w:rsid w:val="00E247E1"/>
    <w:rsid w:val="00E24E6A"/>
    <w:rsid w:val="00E3443D"/>
    <w:rsid w:val="00E37056"/>
    <w:rsid w:val="00E41359"/>
    <w:rsid w:val="00E427F1"/>
    <w:rsid w:val="00E45B84"/>
    <w:rsid w:val="00E51C0D"/>
    <w:rsid w:val="00E53F44"/>
    <w:rsid w:val="00E5400B"/>
    <w:rsid w:val="00E758CB"/>
    <w:rsid w:val="00E75B90"/>
    <w:rsid w:val="00E771F3"/>
    <w:rsid w:val="00E811CA"/>
    <w:rsid w:val="00E8330B"/>
    <w:rsid w:val="00E83770"/>
    <w:rsid w:val="00E86EAB"/>
    <w:rsid w:val="00E87B74"/>
    <w:rsid w:val="00E92300"/>
    <w:rsid w:val="00EA2D50"/>
    <w:rsid w:val="00EA51C1"/>
    <w:rsid w:val="00EA799B"/>
    <w:rsid w:val="00EB0DBC"/>
    <w:rsid w:val="00EB28C6"/>
    <w:rsid w:val="00EB2975"/>
    <w:rsid w:val="00EB5AE8"/>
    <w:rsid w:val="00EC1F95"/>
    <w:rsid w:val="00EC513A"/>
    <w:rsid w:val="00EC5ACE"/>
    <w:rsid w:val="00EC6864"/>
    <w:rsid w:val="00ED2132"/>
    <w:rsid w:val="00EE0CD3"/>
    <w:rsid w:val="00EE42EE"/>
    <w:rsid w:val="00EE70EF"/>
    <w:rsid w:val="00EE7B57"/>
    <w:rsid w:val="00EF340D"/>
    <w:rsid w:val="00EF5397"/>
    <w:rsid w:val="00EF7D8B"/>
    <w:rsid w:val="00F0521C"/>
    <w:rsid w:val="00F10606"/>
    <w:rsid w:val="00F10AC6"/>
    <w:rsid w:val="00F156AA"/>
    <w:rsid w:val="00F15C08"/>
    <w:rsid w:val="00F21191"/>
    <w:rsid w:val="00F3123C"/>
    <w:rsid w:val="00F32D15"/>
    <w:rsid w:val="00F37173"/>
    <w:rsid w:val="00F4507D"/>
    <w:rsid w:val="00F53B9A"/>
    <w:rsid w:val="00F57C04"/>
    <w:rsid w:val="00F67092"/>
    <w:rsid w:val="00F742C1"/>
    <w:rsid w:val="00F746E7"/>
    <w:rsid w:val="00F759FE"/>
    <w:rsid w:val="00F75EFE"/>
    <w:rsid w:val="00F85090"/>
    <w:rsid w:val="00F86467"/>
    <w:rsid w:val="00F915EC"/>
    <w:rsid w:val="00F929C6"/>
    <w:rsid w:val="00F93E92"/>
    <w:rsid w:val="00F94998"/>
    <w:rsid w:val="00F94D0E"/>
    <w:rsid w:val="00F9647D"/>
    <w:rsid w:val="00F96653"/>
    <w:rsid w:val="00F96CD2"/>
    <w:rsid w:val="00FA04C5"/>
    <w:rsid w:val="00FA0842"/>
    <w:rsid w:val="00FA329F"/>
    <w:rsid w:val="00FA5FE6"/>
    <w:rsid w:val="00FB20AE"/>
    <w:rsid w:val="00FB3FD3"/>
    <w:rsid w:val="00FB4650"/>
    <w:rsid w:val="00FB6131"/>
    <w:rsid w:val="00FB6C19"/>
    <w:rsid w:val="00FC0D95"/>
    <w:rsid w:val="00FC150F"/>
    <w:rsid w:val="00FC6F1A"/>
    <w:rsid w:val="00FC7DAB"/>
    <w:rsid w:val="00FD59D3"/>
    <w:rsid w:val="00FE0D12"/>
    <w:rsid w:val="00FE38EA"/>
    <w:rsid w:val="00FF4E3D"/>
    <w:rsid w:val="00FF5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Pr>
      <w:rFonts w:ascii="Courier New" w:hAnsi="Courier New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1112F5"/>
    <w:rPr>
      <w:rFonts w:ascii="Tahoma" w:hAnsi="Tahoma" w:cs="Tahoma"/>
      <w:sz w:val="16"/>
      <w:szCs w:val="16"/>
    </w:rPr>
  </w:style>
  <w:style w:type="paragraph" w:styleId="a9">
    <w:name w:val="Subtitle"/>
    <w:basedOn w:val="a"/>
    <w:next w:val="a"/>
    <w:link w:val="aa"/>
    <w:qFormat/>
    <w:rsid w:val="000702D7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a">
    <w:name w:val="Подзаголовок Знак"/>
    <w:link w:val="a9"/>
    <w:rsid w:val="000702D7"/>
    <w:rPr>
      <w:rFonts w:ascii="Cambria" w:eastAsia="Times New Roman" w:hAnsi="Cambria" w:cs="Times New Roman"/>
      <w:sz w:val="24"/>
      <w:szCs w:val="24"/>
    </w:rPr>
  </w:style>
  <w:style w:type="character" w:styleId="ab">
    <w:name w:val="Hyperlink"/>
    <w:uiPriority w:val="99"/>
    <w:unhideWhenUsed/>
    <w:rsid w:val="002C58F3"/>
    <w:rPr>
      <w:color w:val="0000FF"/>
      <w:u w:val="single"/>
    </w:rPr>
  </w:style>
  <w:style w:type="character" w:styleId="ac">
    <w:name w:val="FollowedHyperlink"/>
    <w:uiPriority w:val="99"/>
    <w:unhideWhenUsed/>
    <w:rsid w:val="002C58F3"/>
    <w:rPr>
      <w:color w:val="800080"/>
      <w:u w:val="single"/>
    </w:rPr>
  </w:style>
  <w:style w:type="paragraph" w:customStyle="1" w:styleId="xl63">
    <w:name w:val="xl63"/>
    <w:basedOn w:val="a"/>
    <w:rsid w:val="002C5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64">
    <w:name w:val="xl64"/>
    <w:basedOn w:val="a"/>
    <w:rsid w:val="002C58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65">
    <w:name w:val="xl65"/>
    <w:basedOn w:val="a"/>
    <w:rsid w:val="002C58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character" w:customStyle="1" w:styleId="a4">
    <w:name w:val="Текст Знак"/>
    <w:basedOn w:val="a0"/>
    <w:link w:val="a3"/>
    <w:rsid w:val="00950EDD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Pr>
      <w:rFonts w:ascii="Courier New" w:hAnsi="Courier New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1112F5"/>
    <w:rPr>
      <w:rFonts w:ascii="Tahoma" w:hAnsi="Tahoma" w:cs="Tahoma"/>
      <w:sz w:val="16"/>
      <w:szCs w:val="16"/>
    </w:rPr>
  </w:style>
  <w:style w:type="paragraph" w:styleId="a9">
    <w:name w:val="Subtitle"/>
    <w:basedOn w:val="a"/>
    <w:next w:val="a"/>
    <w:link w:val="aa"/>
    <w:qFormat/>
    <w:rsid w:val="000702D7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a">
    <w:name w:val="Подзаголовок Знак"/>
    <w:link w:val="a9"/>
    <w:rsid w:val="000702D7"/>
    <w:rPr>
      <w:rFonts w:ascii="Cambria" w:eastAsia="Times New Roman" w:hAnsi="Cambria" w:cs="Times New Roman"/>
      <w:sz w:val="24"/>
      <w:szCs w:val="24"/>
    </w:rPr>
  </w:style>
  <w:style w:type="character" w:styleId="ab">
    <w:name w:val="Hyperlink"/>
    <w:uiPriority w:val="99"/>
    <w:unhideWhenUsed/>
    <w:rsid w:val="002C58F3"/>
    <w:rPr>
      <w:color w:val="0000FF"/>
      <w:u w:val="single"/>
    </w:rPr>
  </w:style>
  <w:style w:type="character" w:styleId="ac">
    <w:name w:val="FollowedHyperlink"/>
    <w:uiPriority w:val="99"/>
    <w:unhideWhenUsed/>
    <w:rsid w:val="002C58F3"/>
    <w:rPr>
      <w:color w:val="800080"/>
      <w:u w:val="single"/>
    </w:rPr>
  </w:style>
  <w:style w:type="paragraph" w:customStyle="1" w:styleId="xl63">
    <w:name w:val="xl63"/>
    <w:basedOn w:val="a"/>
    <w:rsid w:val="002C5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64">
    <w:name w:val="xl64"/>
    <w:basedOn w:val="a"/>
    <w:rsid w:val="002C58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65">
    <w:name w:val="xl65"/>
    <w:basedOn w:val="a"/>
    <w:rsid w:val="002C58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character" w:customStyle="1" w:styleId="a4">
    <w:name w:val="Текст Знак"/>
    <w:basedOn w:val="a0"/>
    <w:link w:val="a3"/>
    <w:rsid w:val="00950EDD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0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6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6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AB044-6986-4A49-A488-4C3DD8857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2477</Words>
  <Characters>14124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---------------------------------------------------------------------------------------</vt:lpstr>
    </vt:vector>
  </TitlesOfParts>
  <Company>MICROSOFT</Company>
  <LinksUpToDate>false</LinksUpToDate>
  <CharactersWithSpaces>16568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---------------------------------------------------------------------------------------</dc:title>
  <dc:creator>801_1</dc:creator>
  <cp:lastModifiedBy>client801_11</cp:lastModifiedBy>
  <cp:revision>4</cp:revision>
  <cp:lastPrinted>2014-10-20T08:33:00Z</cp:lastPrinted>
  <dcterms:created xsi:type="dcterms:W3CDTF">2016-12-08T14:28:00Z</dcterms:created>
  <dcterms:modified xsi:type="dcterms:W3CDTF">2016-12-12T09:53:00Z</dcterms:modified>
</cp:coreProperties>
</file>